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BCF" w:rsidRDefault="009C6BCF" w:rsidP="009C6BCF">
      <w:pPr>
        <w:pStyle w:val="Titre"/>
        <w:rPr>
          <w:sz w:val="36"/>
          <w:szCs w:val="36"/>
        </w:rPr>
      </w:pPr>
    </w:p>
    <w:p w:rsidR="009C6BCF" w:rsidRDefault="009C6BCF" w:rsidP="009C6BCF">
      <w:pPr>
        <w:pStyle w:val="Titre"/>
        <w:rPr>
          <w:sz w:val="36"/>
          <w:szCs w:val="36"/>
        </w:rPr>
      </w:pPr>
    </w:p>
    <w:p w:rsidR="009C6BCF" w:rsidRDefault="009C6BCF" w:rsidP="009C6BCF">
      <w:pPr>
        <w:pStyle w:val="Titre"/>
        <w:rPr>
          <w:sz w:val="36"/>
          <w:szCs w:val="36"/>
        </w:rPr>
      </w:pPr>
    </w:p>
    <w:p w:rsidR="009C6BCF" w:rsidRDefault="009C6BCF" w:rsidP="009C6BCF">
      <w:pPr>
        <w:pStyle w:val="Titre"/>
        <w:rPr>
          <w:sz w:val="44"/>
          <w:szCs w:val="44"/>
        </w:rPr>
      </w:pPr>
    </w:p>
    <w:p w:rsidR="009C6BCF" w:rsidRDefault="009C6BCF" w:rsidP="009C6BCF">
      <w:pPr>
        <w:pStyle w:val="Titre"/>
        <w:rPr>
          <w:sz w:val="44"/>
          <w:szCs w:val="44"/>
        </w:rPr>
      </w:pPr>
    </w:p>
    <w:p w:rsidR="009C6BCF" w:rsidRDefault="009C6BCF" w:rsidP="009C6BCF">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sz w:val="40"/>
          <w:szCs w:val="40"/>
        </w:rPr>
      </w:pPr>
    </w:p>
    <w:p w:rsidR="009C6BCF" w:rsidRPr="00400000" w:rsidRDefault="009C6BCF" w:rsidP="009C6BCF">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sz w:val="40"/>
          <w:szCs w:val="40"/>
        </w:rPr>
      </w:pPr>
      <w:r w:rsidRPr="00400000">
        <w:rPr>
          <w:rFonts w:ascii="Arial" w:hAnsi="Arial" w:cs="Arial"/>
          <w:b/>
          <w:sz w:val="40"/>
          <w:szCs w:val="40"/>
        </w:rPr>
        <w:t>CONCLURE UN CDD</w:t>
      </w:r>
    </w:p>
    <w:p w:rsidR="009C6BCF" w:rsidRDefault="009C6BCF" w:rsidP="009C6BCF">
      <w:pPr>
        <w:pStyle w:val="Titre"/>
        <w:pBdr>
          <w:top w:val="single" w:sz="4" w:space="1" w:color="auto" w:shadow="1"/>
          <w:left w:val="single" w:sz="4" w:space="4" w:color="auto" w:shadow="1"/>
          <w:bottom w:val="single" w:sz="4" w:space="1" w:color="auto" w:shadow="1"/>
          <w:right w:val="single" w:sz="4" w:space="4" w:color="auto" w:shadow="1"/>
        </w:pBdr>
        <w:rPr>
          <w:sz w:val="36"/>
          <w:szCs w:val="36"/>
        </w:rPr>
      </w:pPr>
      <w:r w:rsidRPr="006A49F4">
        <w:rPr>
          <w:sz w:val="44"/>
          <w:szCs w:val="44"/>
        </w:rPr>
        <w:t xml:space="preserve"> </w:t>
      </w:r>
    </w:p>
    <w:p w:rsidR="009C6BCF" w:rsidRPr="006A49F4" w:rsidRDefault="009C6BCF" w:rsidP="009C6BCF">
      <w:pPr>
        <w:pStyle w:val="Titre"/>
        <w:rPr>
          <w:sz w:val="36"/>
          <w:szCs w:val="36"/>
        </w:rPr>
      </w:pPr>
    </w:p>
    <w:p w:rsidR="009C6BCF" w:rsidRDefault="009C6BCF" w:rsidP="009C6BCF">
      <w:pPr>
        <w:jc w:val="both"/>
      </w:pPr>
    </w:p>
    <w:p w:rsidR="009C6BCF" w:rsidRDefault="009C6BCF" w:rsidP="009C6BCF">
      <w:pPr>
        <w:jc w:val="both"/>
      </w:pPr>
    </w:p>
    <w:p w:rsidR="009C6BCF" w:rsidRDefault="009C6BCF" w:rsidP="009C6BCF">
      <w:pPr>
        <w:jc w:val="both"/>
      </w:pPr>
    </w:p>
    <w:p w:rsidR="009C6BCF" w:rsidRDefault="009C6BCF" w:rsidP="009C6BCF">
      <w:pPr>
        <w:jc w:val="both"/>
      </w:pPr>
    </w:p>
    <w:p w:rsidR="009C6BCF" w:rsidRDefault="009C6BCF" w:rsidP="009C6BCF">
      <w:pPr>
        <w:jc w:val="both"/>
      </w:pPr>
    </w:p>
    <w:p w:rsidR="009C6BCF" w:rsidRDefault="009C6BCF" w:rsidP="009C6BCF">
      <w:pPr>
        <w:jc w:val="both"/>
      </w:pPr>
    </w:p>
    <w:p w:rsidR="009C6BCF" w:rsidRDefault="0051624E" w:rsidP="009C6BCF">
      <w:pPr>
        <w:jc w:val="both"/>
      </w:pPr>
      <w:r>
        <w:rPr>
          <w:noProof/>
        </w:rPr>
        <w:drawing>
          <wp:anchor distT="180020" distB="180020" distL="180020" distR="180020" simplePos="0" relativeHeight="251657728" behindDoc="1" locked="0" layoutInCell="1" allowOverlap="1">
            <wp:simplePos x="0" y="0"/>
            <wp:positionH relativeFrom="margin">
              <wp:posOffset>1600200</wp:posOffset>
            </wp:positionH>
            <wp:positionV relativeFrom="paragraph">
              <wp:posOffset>243205</wp:posOffset>
            </wp:positionV>
            <wp:extent cx="2880360" cy="972185"/>
            <wp:effectExtent l="1905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880360" cy="972185"/>
                    </a:xfrm>
                    <a:prstGeom prst="rect">
                      <a:avLst/>
                    </a:prstGeom>
                    <a:noFill/>
                    <a:ln w="9525">
                      <a:noFill/>
                      <a:miter lim="800000"/>
                      <a:headEnd/>
                      <a:tailEnd/>
                    </a:ln>
                  </pic:spPr>
                </pic:pic>
              </a:graphicData>
            </a:graphic>
          </wp:anchor>
        </w:drawing>
      </w:r>
    </w:p>
    <w:p w:rsidR="009C6BCF" w:rsidRDefault="009C6BCF" w:rsidP="009C6BCF">
      <w:pPr>
        <w:jc w:val="both"/>
      </w:pPr>
    </w:p>
    <w:p w:rsidR="009C6BCF" w:rsidRDefault="009C6BCF" w:rsidP="009C6BCF">
      <w:pPr>
        <w:jc w:val="both"/>
      </w:pPr>
    </w:p>
    <w:p w:rsidR="009C6BCF" w:rsidRDefault="009C6BCF" w:rsidP="009C6BCF">
      <w:pPr>
        <w:jc w:val="both"/>
      </w:pPr>
    </w:p>
    <w:p w:rsidR="009C6BCF" w:rsidRDefault="009C6BCF" w:rsidP="009C6BCF">
      <w:pPr>
        <w:jc w:val="center"/>
      </w:pPr>
      <w:r>
        <w:rPr>
          <w:rFonts w:ascii="Symbol" w:hAnsi="Symbol" w:cs="Symbol"/>
          <w:sz w:val="36"/>
          <w:szCs w:val="36"/>
        </w:rPr>
        <w:t></w:t>
      </w:r>
      <w:r>
        <w:rPr>
          <w:rFonts w:ascii="Arial" w:hAnsi="Arial" w:cs="Arial"/>
          <w:sz w:val="36"/>
          <w:szCs w:val="36"/>
        </w:rPr>
        <w:t>L'info pratique en droit du travail.</w:t>
      </w:r>
      <w:r>
        <w:rPr>
          <w:rFonts w:ascii="Symbol" w:hAnsi="Symbol" w:cs="Symbol"/>
          <w:sz w:val="36"/>
          <w:szCs w:val="36"/>
        </w:rPr>
        <w:t></w:t>
      </w:r>
    </w:p>
    <w:p w:rsidR="009C6BCF" w:rsidRDefault="009C6BCF" w:rsidP="004034E6">
      <w:pPr>
        <w:jc w:val="center"/>
        <w:rPr>
          <w:rFonts w:ascii="Arial" w:hAnsi="Arial" w:cs="Arial"/>
          <w:b/>
          <w:sz w:val="40"/>
          <w:szCs w:val="40"/>
        </w:rPr>
      </w:pPr>
    </w:p>
    <w:p w:rsidR="009C6BCF" w:rsidRDefault="009C6BCF" w:rsidP="004034E6">
      <w:pPr>
        <w:jc w:val="center"/>
        <w:rPr>
          <w:rFonts w:ascii="Arial" w:hAnsi="Arial" w:cs="Arial"/>
          <w:b/>
          <w:sz w:val="40"/>
          <w:szCs w:val="40"/>
        </w:rPr>
      </w:pPr>
    </w:p>
    <w:p w:rsidR="009C6BCF" w:rsidRDefault="009C6BCF" w:rsidP="004034E6">
      <w:pPr>
        <w:jc w:val="center"/>
        <w:rPr>
          <w:rFonts w:ascii="Arial" w:hAnsi="Arial" w:cs="Arial"/>
          <w:b/>
          <w:sz w:val="40"/>
          <w:szCs w:val="40"/>
        </w:rPr>
      </w:pPr>
    </w:p>
    <w:p w:rsidR="009C6BCF" w:rsidRDefault="009C6BCF" w:rsidP="004034E6">
      <w:pPr>
        <w:jc w:val="center"/>
        <w:rPr>
          <w:rFonts w:ascii="Arial" w:hAnsi="Arial" w:cs="Arial"/>
          <w:b/>
          <w:sz w:val="40"/>
          <w:szCs w:val="40"/>
        </w:rPr>
      </w:pPr>
    </w:p>
    <w:p w:rsidR="009C6BCF" w:rsidRDefault="009C6BCF" w:rsidP="004034E6">
      <w:pPr>
        <w:jc w:val="center"/>
        <w:rPr>
          <w:rFonts w:ascii="Arial" w:hAnsi="Arial" w:cs="Arial"/>
          <w:b/>
          <w:sz w:val="40"/>
          <w:szCs w:val="40"/>
        </w:rPr>
      </w:pPr>
    </w:p>
    <w:p w:rsidR="009C6BCF" w:rsidRDefault="009C6BCF" w:rsidP="004034E6">
      <w:pPr>
        <w:jc w:val="center"/>
        <w:rPr>
          <w:rFonts w:ascii="Arial" w:hAnsi="Arial" w:cs="Arial"/>
          <w:b/>
          <w:sz w:val="40"/>
          <w:szCs w:val="40"/>
        </w:rPr>
      </w:pPr>
    </w:p>
    <w:p w:rsidR="009C6BCF" w:rsidRDefault="009C6BCF" w:rsidP="004034E6">
      <w:pPr>
        <w:jc w:val="center"/>
        <w:rPr>
          <w:rFonts w:ascii="Arial" w:hAnsi="Arial" w:cs="Arial"/>
          <w:b/>
          <w:sz w:val="40"/>
          <w:szCs w:val="40"/>
        </w:rPr>
      </w:pPr>
    </w:p>
    <w:p w:rsidR="009C6BCF" w:rsidRDefault="009C6BCF" w:rsidP="004034E6">
      <w:pPr>
        <w:jc w:val="center"/>
        <w:rPr>
          <w:rFonts w:ascii="Arial" w:hAnsi="Arial" w:cs="Arial"/>
          <w:b/>
          <w:sz w:val="40"/>
          <w:szCs w:val="40"/>
        </w:rPr>
      </w:pPr>
    </w:p>
    <w:p w:rsidR="009C6BCF" w:rsidRDefault="009C6BCF" w:rsidP="004034E6">
      <w:pPr>
        <w:jc w:val="center"/>
        <w:rPr>
          <w:rFonts w:ascii="Arial" w:hAnsi="Arial" w:cs="Arial"/>
          <w:b/>
          <w:sz w:val="40"/>
          <w:szCs w:val="40"/>
        </w:rPr>
      </w:pPr>
    </w:p>
    <w:p w:rsidR="004034E6" w:rsidRPr="00400000" w:rsidRDefault="004034E6" w:rsidP="004034E6">
      <w:pPr>
        <w:jc w:val="both"/>
        <w:rPr>
          <w:rFonts w:ascii="Arial" w:hAnsi="Arial" w:cs="Arial"/>
          <w:b/>
        </w:rPr>
      </w:pPr>
    </w:p>
    <w:p w:rsidR="004034E6" w:rsidRPr="00400000" w:rsidRDefault="004034E6" w:rsidP="004034E6">
      <w:pPr>
        <w:numPr>
          <w:ilvl w:val="0"/>
          <w:numId w:val="4"/>
        </w:numPr>
        <w:jc w:val="both"/>
        <w:rPr>
          <w:rFonts w:ascii="Arial" w:hAnsi="Arial" w:cs="Arial"/>
          <w:b/>
          <w:color w:val="FF0000"/>
          <w:szCs w:val="24"/>
        </w:rPr>
      </w:pPr>
      <w:r w:rsidRPr="00400000">
        <w:rPr>
          <w:rFonts w:ascii="Arial" w:hAnsi="Arial" w:cs="Arial"/>
          <w:b/>
          <w:color w:val="FF0000"/>
          <w:szCs w:val="24"/>
        </w:rPr>
        <w:t>FORMATION DU CONTRAT A DUREE DETERMINEE.</w:t>
      </w:r>
    </w:p>
    <w:p w:rsidR="004034E6" w:rsidRPr="00400000" w:rsidRDefault="004034E6" w:rsidP="004034E6">
      <w:pPr>
        <w:ind w:left="360"/>
        <w:jc w:val="both"/>
        <w:rPr>
          <w:rFonts w:ascii="Arial" w:hAnsi="Arial" w:cs="Arial"/>
          <w:b/>
          <w:color w:val="FF0000"/>
          <w:szCs w:val="24"/>
        </w:rPr>
      </w:pPr>
    </w:p>
    <w:p w:rsidR="004034E6" w:rsidRPr="00400000" w:rsidRDefault="004034E6" w:rsidP="004034E6">
      <w:pPr>
        <w:numPr>
          <w:ilvl w:val="0"/>
          <w:numId w:val="16"/>
        </w:numPr>
        <w:jc w:val="both"/>
        <w:rPr>
          <w:rFonts w:ascii="Arial" w:hAnsi="Arial" w:cs="Arial"/>
          <w:b/>
          <w:color w:val="000080"/>
          <w:szCs w:val="24"/>
        </w:rPr>
      </w:pPr>
      <w:r w:rsidRPr="00400000">
        <w:rPr>
          <w:rFonts w:ascii="Arial" w:hAnsi="Arial" w:cs="Arial"/>
          <w:b/>
          <w:color w:val="000080"/>
          <w:szCs w:val="24"/>
        </w:rPr>
        <w:t>CAS DE RECOURS AUTORISES.</w:t>
      </w:r>
    </w:p>
    <w:p w:rsidR="004034E6" w:rsidRPr="00400000" w:rsidRDefault="004034E6" w:rsidP="004034E6">
      <w:pPr>
        <w:numPr>
          <w:ilvl w:val="2"/>
          <w:numId w:val="16"/>
        </w:numPr>
        <w:jc w:val="both"/>
        <w:rPr>
          <w:rFonts w:ascii="Arial" w:hAnsi="Arial" w:cs="Arial"/>
          <w:b/>
          <w:color w:val="000000"/>
          <w:szCs w:val="24"/>
        </w:rPr>
      </w:pPr>
      <w:r w:rsidRPr="00400000">
        <w:rPr>
          <w:rFonts w:ascii="Arial" w:hAnsi="Arial" w:cs="Arial"/>
          <w:b/>
          <w:color w:val="000000"/>
          <w:szCs w:val="24"/>
        </w:rPr>
        <w:t>Le remplacement d’un salarié.</w:t>
      </w:r>
    </w:p>
    <w:p w:rsidR="004034E6" w:rsidRPr="00400000" w:rsidRDefault="004034E6" w:rsidP="004034E6">
      <w:pPr>
        <w:numPr>
          <w:ilvl w:val="2"/>
          <w:numId w:val="16"/>
        </w:numPr>
        <w:jc w:val="both"/>
        <w:rPr>
          <w:rFonts w:ascii="Arial" w:hAnsi="Arial" w:cs="Arial"/>
          <w:b/>
          <w:bCs/>
          <w:szCs w:val="24"/>
        </w:rPr>
      </w:pPr>
      <w:r w:rsidRPr="00400000">
        <w:rPr>
          <w:rFonts w:ascii="Arial" w:hAnsi="Arial" w:cs="Arial"/>
          <w:b/>
          <w:szCs w:val="24"/>
        </w:rPr>
        <w:t>Accroissement temporaire d’activité.</w:t>
      </w:r>
    </w:p>
    <w:p w:rsidR="004034E6" w:rsidRPr="00400000" w:rsidRDefault="004034E6" w:rsidP="004034E6">
      <w:pPr>
        <w:numPr>
          <w:ilvl w:val="3"/>
          <w:numId w:val="16"/>
        </w:numPr>
        <w:jc w:val="both"/>
        <w:rPr>
          <w:rFonts w:ascii="Arial" w:hAnsi="Arial" w:cs="Arial"/>
        </w:rPr>
      </w:pPr>
      <w:r w:rsidRPr="00400000">
        <w:rPr>
          <w:rFonts w:ascii="Arial" w:hAnsi="Arial" w:cs="Arial"/>
        </w:rPr>
        <w:t>Commande exceptionnelle à l’exportation.</w:t>
      </w:r>
    </w:p>
    <w:p w:rsidR="004034E6" w:rsidRPr="00400000" w:rsidRDefault="004034E6" w:rsidP="004034E6">
      <w:pPr>
        <w:numPr>
          <w:ilvl w:val="3"/>
          <w:numId w:val="16"/>
        </w:numPr>
        <w:jc w:val="both"/>
        <w:rPr>
          <w:rFonts w:ascii="Arial" w:hAnsi="Arial" w:cs="Arial"/>
        </w:rPr>
      </w:pPr>
      <w:r w:rsidRPr="00400000">
        <w:rPr>
          <w:rFonts w:ascii="Arial" w:hAnsi="Arial" w:cs="Arial"/>
        </w:rPr>
        <w:t>Exécution d’une tâche occasionnelle précisément définie et non durable.</w:t>
      </w:r>
    </w:p>
    <w:p w:rsidR="004034E6" w:rsidRPr="00400000" w:rsidRDefault="004034E6" w:rsidP="004034E6">
      <w:pPr>
        <w:numPr>
          <w:ilvl w:val="3"/>
          <w:numId w:val="16"/>
        </w:numPr>
        <w:jc w:val="both"/>
        <w:rPr>
          <w:rFonts w:ascii="Arial" w:hAnsi="Arial" w:cs="Arial"/>
        </w:rPr>
      </w:pPr>
      <w:r w:rsidRPr="00400000">
        <w:rPr>
          <w:rFonts w:ascii="Arial" w:hAnsi="Arial" w:cs="Arial"/>
        </w:rPr>
        <w:t>Travaux urgents nécessités par des mesures de sécurité.</w:t>
      </w:r>
    </w:p>
    <w:p w:rsidR="004034E6" w:rsidRPr="00400000" w:rsidRDefault="004034E6" w:rsidP="004034E6">
      <w:pPr>
        <w:numPr>
          <w:ilvl w:val="2"/>
          <w:numId w:val="16"/>
        </w:numPr>
        <w:jc w:val="both"/>
        <w:rPr>
          <w:rStyle w:val="StyleTimesNewRomanGras"/>
          <w:rFonts w:ascii="Arial" w:hAnsi="Arial" w:cs="Arial"/>
        </w:rPr>
      </w:pPr>
      <w:r w:rsidRPr="00400000">
        <w:rPr>
          <w:rStyle w:val="StyleTimesNewRomanGras"/>
          <w:rFonts w:ascii="Arial" w:hAnsi="Arial" w:cs="Arial"/>
        </w:rPr>
        <w:t>Travaux temporaires par nature : CDD saisonnier/ CDD de vendange/ CDD d’usage.</w:t>
      </w:r>
    </w:p>
    <w:p w:rsidR="004034E6" w:rsidRPr="00400000" w:rsidRDefault="004034E6" w:rsidP="004034E6">
      <w:pPr>
        <w:numPr>
          <w:ilvl w:val="3"/>
          <w:numId w:val="16"/>
        </w:numPr>
        <w:jc w:val="both"/>
        <w:rPr>
          <w:rFonts w:ascii="Arial" w:hAnsi="Arial" w:cs="Arial"/>
        </w:rPr>
      </w:pPr>
      <w:r w:rsidRPr="00400000">
        <w:rPr>
          <w:rFonts w:ascii="Arial" w:hAnsi="Arial" w:cs="Arial"/>
        </w:rPr>
        <w:t>Travaux à caractère saisonnier.</w:t>
      </w:r>
    </w:p>
    <w:p w:rsidR="004034E6" w:rsidRPr="00400000" w:rsidRDefault="004034E6" w:rsidP="004034E6">
      <w:pPr>
        <w:numPr>
          <w:ilvl w:val="3"/>
          <w:numId w:val="16"/>
        </w:numPr>
        <w:jc w:val="both"/>
        <w:rPr>
          <w:rFonts w:ascii="Arial" w:hAnsi="Arial" w:cs="Arial"/>
        </w:rPr>
      </w:pPr>
      <w:r w:rsidRPr="00400000">
        <w:rPr>
          <w:rFonts w:ascii="Arial" w:hAnsi="Arial" w:cs="Arial"/>
        </w:rPr>
        <w:t>Cas particulier du contrat de vendange</w:t>
      </w:r>
    </w:p>
    <w:p w:rsidR="004034E6" w:rsidRPr="00400000" w:rsidRDefault="004034E6" w:rsidP="004034E6">
      <w:pPr>
        <w:numPr>
          <w:ilvl w:val="3"/>
          <w:numId w:val="16"/>
        </w:numPr>
        <w:jc w:val="both"/>
        <w:rPr>
          <w:rFonts w:ascii="Arial" w:hAnsi="Arial" w:cs="Arial"/>
        </w:rPr>
      </w:pPr>
      <w:r w:rsidRPr="00400000">
        <w:rPr>
          <w:rFonts w:ascii="Arial" w:hAnsi="Arial" w:cs="Arial"/>
        </w:rPr>
        <w:t>Travaux temporaires par nature ou pour lesquels il est d'usage constant de recourir à un CDD</w:t>
      </w:r>
    </w:p>
    <w:p w:rsidR="009875F1" w:rsidRPr="009875F1" w:rsidRDefault="009875F1" w:rsidP="004034E6">
      <w:pPr>
        <w:numPr>
          <w:ilvl w:val="2"/>
          <w:numId w:val="16"/>
        </w:numPr>
        <w:jc w:val="both"/>
        <w:rPr>
          <w:rFonts w:ascii="Arial" w:hAnsi="Arial" w:cs="Arial"/>
          <w:b/>
          <w:bCs/>
          <w:szCs w:val="24"/>
        </w:rPr>
      </w:pPr>
      <w:r>
        <w:rPr>
          <w:rFonts w:ascii="Arial" w:hAnsi="Arial" w:cs="Arial"/>
          <w:b/>
          <w:bCs/>
          <w:szCs w:val="24"/>
        </w:rPr>
        <w:t>Le CDD d’objectif</w:t>
      </w:r>
    </w:p>
    <w:p w:rsidR="004034E6" w:rsidRPr="00400000" w:rsidRDefault="004034E6" w:rsidP="004034E6">
      <w:pPr>
        <w:numPr>
          <w:ilvl w:val="2"/>
          <w:numId w:val="16"/>
        </w:numPr>
        <w:jc w:val="both"/>
        <w:rPr>
          <w:rFonts w:ascii="Arial" w:hAnsi="Arial" w:cs="Arial"/>
          <w:b/>
          <w:bCs/>
          <w:szCs w:val="24"/>
        </w:rPr>
      </w:pPr>
      <w:r w:rsidRPr="00400000">
        <w:rPr>
          <w:rFonts w:ascii="Arial" w:hAnsi="Arial" w:cs="Arial"/>
          <w:b/>
          <w:szCs w:val="24"/>
        </w:rPr>
        <w:t>Dispositifs liés à la politique de l’emploi.</w:t>
      </w:r>
    </w:p>
    <w:p w:rsidR="004034E6" w:rsidRPr="00400000" w:rsidRDefault="004034E6" w:rsidP="004034E6">
      <w:pPr>
        <w:jc w:val="both"/>
        <w:rPr>
          <w:rFonts w:ascii="Arial" w:hAnsi="Arial" w:cs="Arial"/>
          <w:b/>
          <w:bCs/>
          <w:sz w:val="28"/>
          <w:szCs w:val="28"/>
        </w:rPr>
      </w:pPr>
    </w:p>
    <w:p w:rsidR="004034E6" w:rsidRPr="00400000" w:rsidRDefault="004034E6" w:rsidP="004034E6">
      <w:pPr>
        <w:numPr>
          <w:ilvl w:val="0"/>
          <w:numId w:val="16"/>
        </w:numPr>
        <w:rPr>
          <w:rFonts w:ascii="Arial" w:hAnsi="Arial" w:cs="Arial"/>
          <w:b/>
          <w:color w:val="000080"/>
        </w:rPr>
      </w:pPr>
      <w:r w:rsidRPr="00400000">
        <w:rPr>
          <w:rFonts w:ascii="Arial" w:hAnsi="Arial" w:cs="Arial"/>
          <w:b/>
          <w:color w:val="000080"/>
        </w:rPr>
        <w:t>INTERDICTIONS DE RECOURIR A UN CDD.</w:t>
      </w:r>
    </w:p>
    <w:p w:rsidR="004034E6" w:rsidRPr="00400000" w:rsidRDefault="004034E6" w:rsidP="004034E6">
      <w:pPr>
        <w:pStyle w:val="Titre3"/>
        <w:ind w:left="2700" w:hanging="360"/>
        <w:rPr>
          <w:sz w:val="24"/>
          <w:szCs w:val="24"/>
        </w:rPr>
      </w:pPr>
      <w:r w:rsidRPr="00400000">
        <w:rPr>
          <w:sz w:val="24"/>
          <w:szCs w:val="24"/>
        </w:rPr>
        <w:t>1-   Interdiction de recourir à un CDD pour pourvoir durablement un emploi permanent.</w:t>
      </w:r>
    </w:p>
    <w:p w:rsidR="004034E6" w:rsidRPr="00400000" w:rsidRDefault="004034E6" w:rsidP="004034E6">
      <w:pPr>
        <w:pStyle w:val="Titre3"/>
        <w:ind w:left="2700" w:hanging="540"/>
      </w:pPr>
      <w:r w:rsidRPr="00400000">
        <w:rPr>
          <w:sz w:val="24"/>
          <w:szCs w:val="24"/>
        </w:rPr>
        <w:t xml:space="preserve">   2-   Interdiction de recourir à un CDD pour la réalisation de travaux particulièrement dangereux.</w:t>
      </w:r>
      <w:r w:rsidRPr="00400000">
        <w:t xml:space="preserve"> </w:t>
      </w:r>
    </w:p>
    <w:p w:rsidR="004034E6" w:rsidRPr="00400000" w:rsidRDefault="004034E6" w:rsidP="004034E6">
      <w:pPr>
        <w:rPr>
          <w:rFonts w:ascii="Arial" w:hAnsi="Arial" w:cs="Arial"/>
        </w:rPr>
      </w:pPr>
    </w:p>
    <w:p w:rsidR="004034E6" w:rsidRPr="00400000" w:rsidRDefault="004034E6" w:rsidP="004034E6">
      <w:pPr>
        <w:numPr>
          <w:ilvl w:val="0"/>
          <w:numId w:val="4"/>
        </w:numPr>
        <w:rPr>
          <w:rFonts w:ascii="Arial" w:hAnsi="Arial" w:cs="Arial"/>
          <w:b/>
          <w:color w:val="FF0000"/>
        </w:rPr>
      </w:pPr>
      <w:r w:rsidRPr="00400000">
        <w:rPr>
          <w:rFonts w:ascii="Arial" w:hAnsi="Arial" w:cs="Arial"/>
          <w:b/>
          <w:color w:val="FF0000"/>
        </w:rPr>
        <w:t>DUREE DU CDD.</w:t>
      </w:r>
    </w:p>
    <w:p w:rsidR="004034E6" w:rsidRPr="00400000" w:rsidRDefault="004034E6" w:rsidP="004034E6">
      <w:pPr>
        <w:ind w:left="360"/>
        <w:rPr>
          <w:rFonts w:ascii="Arial" w:hAnsi="Arial" w:cs="Arial"/>
          <w:b/>
          <w:color w:val="FF0000"/>
        </w:rPr>
      </w:pPr>
    </w:p>
    <w:p w:rsidR="004034E6" w:rsidRPr="00400000" w:rsidRDefault="004034E6" w:rsidP="004034E6">
      <w:pPr>
        <w:numPr>
          <w:ilvl w:val="0"/>
          <w:numId w:val="24"/>
        </w:numPr>
        <w:rPr>
          <w:rFonts w:ascii="Arial" w:hAnsi="Arial" w:cs="Arial"/>
          <w:b/>
          <w:color w:val="000080"/>
        </w:rPr>
      </w:pPr>
      <w:r w:rsidRPr="00400000">
        <w:rPr>
          <w:rFonts w:ascii="Arial" w:hAnsi="Arial" w:cs="Arial"/>
          <w:b/>
          <w:color w:val="000080"/>
        </w:rPr>
        <w:t>LE CDD A TERME PRECIS.</w:t>
      </w:r>
      <w:r w:rsidRPr="00400000">
        <w:rPr>
          <w:rFonts w:ascii="Arial" w:hAnsi="Arial" w:cs="Arial"/>
          <w:b/>
          <w:color w:val="000080"/>
        </w:rPr>
        <w:tab/>
      </w:r>
    </w:p>
    <w:p w:rsidR="004034E6" w:rsidRPr="00400000" w:rsidRDefault="004034E6" w:rsidP="004034E6">
      <w:pPr>
        <w:ind w:left="1440"/>
        <w:rPr>
          <w:rFonts w:ascii="Arial" w:hAnsi="Arial" w:cs="Arial"/>
          <w:b/>
          <w:color w:val="000080"/>
        </w:rPr>
      </w:pPr>
    </w:p>
    <w:p w:rsidR="004034E6" w:rsidRPr="00400000" w:rsidRDefault="004034E6" w:rsidP="004034E6">
      <w:pPr>
        <w:numPr>
          <w:ilvl w:val="0"/>
          <w:numId w:val="17"/>
        </w:numPr>
        <w:tabs>
          <w:tab w:val="num" w:pos="4116"/>
        </w:tabs>
        <w:rPr>
          <w:rStyle w:val="StyleTimesNewRomanGras1"/>
          <w:rFonts w:ascii="Arial" w:hAnsi="Arial" w:cs="Arial"/>
        </w:rPr>
      </w:pPr>
      <w:r w:rsidRPr="00400000">
        <w:rPr>
          <w:rStyle w:val="StyleTimesNewRomanGras1"/>
          <w:rFonts w:ascii="Arial" w:hAnsi="Arial" w:cs="Arial"/>
        </w:rPr>
        <w:t>Les CDD concernés.</w:t>
      </w:r>
    </w:p>
    <w:p w:rsidR="004034E6" w:rsidRPr="00400000" w:rsidRDefault="004034E6" w:rsidP="004034E6">
      <w:pPr>
        <w:rPr>
          <w:rStyle w:val="StyleTimesNewRomanGras1"/>
          <w:rFonts w:ascii="Arial" w:hAnsi="Arial" w:cs="Arial"/>
        </w:rPr>
      </w:pPr>
    </w:p>
    <w:p w:rsidR="004034E6" w:rsidRPr="00400000" w:rsidRDefault="004034E6" w:rsidP="004034E6">
      <w:pPr>
        <w:numPr>
          <w:ilvl w:val="0"/>
          <w:numId w:val="17"/>
        </w:numPr>
        <w:tabs>
          <w:tab w:val="num" w:pos="4116"/>
        </w:tabs>
        <w:rPr>
          <w:rFonts w:ascii="Arial" w:hAnsi="Arial" w:cs="Arial"/>
          <w:b/>
          <w:bCs/>
        </w:rPr>
      </w:pPr>
      <w:r w:rsidRPr="00400000">
        <w:rPr>
          <w:rFonts w:ascii="Arial" w:hAnsi="Arial" w:cs="Arial"/>
          <w:b/>
        </w:rPr>
        <w:t xml:space="preserve">Mode de fixation de la durée. </w:t>
      </w:r>
    </w:p>
    <w:p w:rsidR="004034E6" w:rsidRPr="00400000" w:rsidRDefault="004034E6" w:rsidP="004034E6">
      <w:pPr>
        <w:rPr>
          <w:rFonts w:ascii="Arial" w:hAnsi="Arial" w:cs="Arial"/>
          <w:b/>
          <w:bCs/>
        </w:rPr>
      </w:pPr>
    </w:p>
    <w:p w:rsidR="004034E6" w:rsidRPr="00400000" w:rsidRDefault="004034E6" w:rsidP="004034E6">
      <w:pPr>
        <w:numPr>
          <w:ilvl w:val="0"/>
          <w:numId w:val="17"/>
        </w:numPr>
        <w:tabs>
          <w:tab w:val="num" w:pos="4116"/>
        </w:tabs>
        <w:rPr>
          <w:rFonts w:ascii="Arial" w:hAnsi="Arial" w:cs="Arial"/>
          <w:b/>
          <w:bCs/>
        </w:rPr>
      </w:pPr>
      <w:r w:rsidRPr="00400000">
        <w:rPr>
          <w:rFonts w:ascii="Arial" w:hAnsi="Arial" w:cs="Arial"/>
          <w:b/>
        </w:rPr>
        <w:t>Durée maximale.</w:t>
      </w:r>
    </w:p>
    <w:p w:rsidR="004034E6" w:rsidRPr="00400000" w:rsidRDefault="004034E6" w:rsidP="004034E6">
      <w:pPr>
        <w:rPr>
          <w:rFonts w:ascii="Arial" w:hAnsi="Arial" w:cs="Arial"/>
          <w:b/>
          <w:bCs/>
        </w:rPr>
      </w:pPr>
    </w:p>
    <w:p w:rsidR="004034E6" w:rsidRPr="00400000" w:rsidRDefault="004034E6" w:rsidP="004034E6">
      <w:pPr>
        <w:numPr>
          <w:ilvl w:val="0"/>
          <w:numId w:val="17"/>
        </w:numPr>
        <w:tabs>
          <w:tab w:val="num" w:pos="4116"/>
        </w:tabs>
        <w:rPr>
          <w:rFonts w:ascii="Arial" w:hAnsi="Arial" w:cs="Arial"/>
          <w:b/>
          <w:bCs/>
        </w:rPr>
      </w:pPr>
      <w:r w:rsidRPr="00400000">
        <w:rPr>
          <w:rFonts w:ascii="Arial" w:hAnsi="Arial" w:cs="Arial"/>
          <w:b/>
        </w:rPr>
        <w:t>Durée minimale.</w:t>
      </w:r>
    </w:p>
    <w:p w:rsidR="004034E6" w:rsidRPr="00400000" w:rsidRDefault="004034E6" w:rsidP="004034E6">
      <w:pPr>
        <w:rPr>
          <w:rFonts w:ascii="Arial" w:hAnsi="Arial" w:cs="Arial"/>
        </w:rPr>
      </w:pPr>
    </w:p>
    <w:p w:rsidR="004034E6" w:rsidRPr="00400000" w:rsidRDefault="004034E6" w:rsidP="004034E6">
      <w:pPr>
        <w:pStyle w:val="Style1"/>
        <w:numPr>
          <w:ilvl w:val="0"/>
          <w:numId w:val="24"/>
        </w:numPr>
        <w:rPr>
          <w:rFonts w:ascii="Arial" w:hAnsi="Arial" w:cs="Arial"/>
          <w:bCs/>
          <w:color w:val="000080"/>
        </w:rPr>
      </w:pPr>
      <w:r w:rsidRPr="00400000">
        <w:rPr>
          <w:rFonts w:ascii="Arial" w:hAnsi="Arial" w:cs="Arial"/>
          <w:color w:val="000080"/>
        </w:rPr>
        <w:t>LE CDD A TERME IMPRECIS.</w:t>
      </w:r>
    </w:p>
    <w:p w:rsidR="004034E6" w:rsidRPr="00400000" w:rsidRDefault="004034E6" w:rsidP="004034E6">
      <w:pPr>
        <w:pStyle w:val="Style1"/>
        <w:tabs>
          <w:tab w:val="clear" w:pos="2484"/>
        </w:tabs>
        <w:ind w:left="1440" w:firstLine="0"/>
        <w:rPr>
          <w:rFonts w:ascii="Arial" w:hAnsi="Arial" w:cs="Arial"/>
          <w:bCs/>
          <w:color w:val="000080"/>
        </w:rPr>
      </w:pPr>
    </w:p>
    <w:p w:rsidR="004034E6" w:rsidRPr="00400000" w:rsidRDefault="004034E6" w:rsidP="001861A5">
      <w:pPr>
        <w:numPr>
          <w:ilvl w:val="0"/>
          <w:numId w:val="18"/>
        </w:numPr>
        <w:tabs>
          <w:tab w:val="clear" w:pos="3060"/>
          <w:tab w:val="num" w:pos="2700"/>
        </w:tabs>
        <w:ind w:left="2700"/>
        <w:rPr>
          <w:rStyle w:val="StyleTimesNewRomanGras1"/>
          <w:rFonts w:ascii="Arial" w:hAnsi="Arial" w:cs="Arial"/>
        </w:rPr>
      </w:pPr>
      <w:r w:rsidRPr="00400000">
        <w:rPr>
          <w:rStyle w:val="StyleTimesNewRomanGras1"/>
          <w:rFonts w:ascii="Arial" w:hAnsi="Arial" w:cs="Arial"/>
        </w:rPr>
        <w:t>Les CDD concernés.</w:t>
      </w:r>
    </w:p>
    <w:p w:rsidR="004034E6" w:rsidRPr="00400000" w:rsidRDefault="004034E6" w:rsidP="004034E6">
      <w:pPr>
        <w:ind w:left="2340"/>
        <w:rPr>
          <w:rStyle w:val="StyleTimesNewRomanGras1"/>
          <w:rFonts w:ascii="Arial" w:hAnsi="Arial" w:cs="Arial"/>
        </w:rPr>
      </w:pPr>
    </w:p>
    <w:p w:rsidR="004034E6" w:rsidRPr="00400000" w:rsidRDefault="004034E6" w:rsidP="001861A5">
      <w:pPr>
        <w:numPr>
          <w:ilvl w:val="0"/>
          <w:numId w:val="18"/>
        </w:numPr>
        <w:tabs>
          <w:tab w:val="clear" w:pos="3060"/>
          <w:tab w:val="num" w:pos="2700"/>
        </w:tabs>
        <w:ind w:left="2700"/>
        <w:rPr>
          <w:rStyle w:val="StyleTimesNewRomanGras1"/>
          <w:rFonts w:ascii="Arial" w:hAnsi="Arial" w:cs="Arial"/>
        </w:rPr>
      </w:pPr>
      <w:r w:rsidRPr="00400000">
        <w:rPr>
          <w:rStyle w:val="StyleTimesNewRomanGras1"/>
          <w:rFonts w:ascii="Arial" w:hAnsi="Arial" w:cs="Arial"/>
        </w:rPr>
        <w:t>Durée maximale.</w:t>
      </w:r>
    </w:p>
    <w:p w:rsidR="004034E6" w:rsidRPr="00400000" w:rsidRDefault="004034E6" w:rsidP="004034E6">
      <w:pPr>
        <w:ind w:left="2340"/>
        <w:rPr>
          <w:rStyle w:val="StyleTimesNewRomanGras1"/>
          <w:rFonts w:ascii="Arial" w:hAnsi="Arial" w:cs="Arial"/>
        </w:rPr>
      </w:pPr>
    </w:p>
    <w:p w:rsidR="004034E6" w:rsidRPr="00400000" w:rsidRDefault="004034E6" w:rsidP="001861A5">
      <w:pPr>
        <w:numPr>
          <w:ilvl w:val="0"/>
          <w:numId w:val="18"/>
        </w:numPr>
        <w:tabs>
          <w:tab w:val="clear" w:pos="3060"/>
          <w:tab w:val="num" w:pos="2700"/>
        </w:tabs>
        <w:ind w:left="2700"/>
        <w:rPr>
          <w:rStyle w:val="StyleTimesNewRomanGras1"/>
          <w:rFonts w:ascii="Arial" w:hAnsi="Arial" w:cs="Arial"/>
        </w:rPr>
      </w:pPr>
      <w:r w:rsidRPr="00400000">
        <w:rPr>
          <w:rStyle w:val="StyleTimesNewRomanGras1"/>
          <w:rFonts w:ascii="Arial" w:hAnsi="Arial" w:cs="Arial"/>
        </w:rPr>
        <w:lastRenderedPageBreak/>
        <w:t>Durée minimale.</w:t>
      </w:r>
    </w:p>
    <w:p w:rsidR="004034E6" w:rsidRPr="00400000" w:rsidRDefault="004034E6" w:rsidP="004034E6">
      <w:pPr>
        <w:rPr>
          <w:rFonts w:ascii="Arial" w:hAnsi="Arial" w:cs="Arial"/>
        </w:rPr>
      </w:pPr>
    </w:p>
    <w:p w:rsidR="004034E6" w:rsidRPr="00400000" w:rsidRDefault="004034E6" w:rsidP="004034E6">
      <w:pPr>
        <w:pStyle w:val="Style1"/>
        <w:numPr>
          <w:ilvl w:val="0"/>
          <w:numId w:val="24"/>
        </w:numPr>
        <w:rPr>
          <w:rFonts w:ascii="Arial" w:hAnsi="Arial" w:cs="Arial"/>
          <w:color w:val="000080"/>
        </w:rPr>
      </w:pPr>
      <w:r w:rsidRPr="00400000">
        <w:rPr>
          <w:rFonts w:ascii="Arial" w:hAnsi="Arial" w:cs="Arial"/>
          <w:color w:val="000080"/>
        </w:rPr>
        <w:t xml:space="preserve">CONCLUSION DU CDD. </w:t>
      </w:r>
    </w:p>
    <w:p w:rsidR="004034E6" w:rsidRPr="00400000" w:rsidRDefault="004034E6" w:rsidP="004034E6">
      <w:pPr>
        <w:pStyle w:val="Style1"/>
        <w:tabs>
          <w:tab w:val="clear" w:pos="2484"/>
        </w:tabs>
        <w:ind w:left="1440" w:firstLine="0"/>
        <w:rPr>
          <w:rFonts w:ascii="Arial" w:hAnsi="Arial" w:cs="Arial"/>
          <w:color w:val="000080"/>
        </w:rPr>
      </w:pPr>
    </w:p>
    <w:p w:rsidR="004034E6" w:rsidRPr="00400000" w:rsidRDefault="004034E6" w:rsidP="004034E6">
      <w:pPr>
        <w:numPr>
          <w:ilvl w:val="0"/>
          <w:numId w:val="20"/>
        </w:numPr>
        <w:rPr>
          <w:rFonts w:ascii="Arial" w:hAnsi="Arial" w:cs="Arial"/>
          <w:b/>
        </w:rPr>
      </w:pPr>
      <w:r w:rsidRPr="00400000">
        <w:rPr>
          <w:rFonts w:ascii="Arial" w:hAnsi="Arial" w:cs="Arial"/>
          <w:b/>
        </w:rPr>
        <w:t>Rédaction d’un écrit.</w:t>
      </w:r>
    </w:p>
    <w:p w:rsidR="004034E6" w:rsidRPr="00400000" w:rsidRDefault="004034E6" w:rsidP="004034E6">
      <w:pPr>
        <w:ind w:left="2340"/>
        <w:rPr>
          <w:rFonts w:ascii="Arial" w:hAnsi="Arial" w:cs="Arial"/>
          <w:b/>
        </w:rPr>
      </w:pPr>
    </w:p>
    <w:p w:rsidR="004034E6" w:rsidRPr="00400000" w:rsidRDefault="004034E6" w:rsidP="004034E6">
      <w:pPr>
        <w:numPr>
          <w:ilvl w:val="0"/>
          <w:numId w:val="20"/>
        </w:numPr>
        <w:rPr>
          <w:rFonts w:ascii="Arial" w:hAnsi="Arial" w:cs="Arial"/>
          <w:b/>
        </w:rPr>
      </w:pPr>
      <w:r w:rsidRPr="00400000">
        <w:rPr>
          <w:rFonts w:ascii="Arial" w:hAnsi="Arial" w:cs="Arial"/>
          <w:b/>
        </w:rPr>
        <w:t>Signature du salarié.</w:t>
      </w:r>
    </w:p>
    <w:p w:rsidR="004034E6" w:rsidRPr="00400000" w:rsidRDefault="004034E6" w:rsidP="004034E6">
      <w:pPr>
        <w:ind w:left="2340"/>
        <w:rPr>
          <w:rFonts w:ascii="Arial" w:hAnsi="Arial" w:cs="Arial"/>
          <w:b/>
        </w:rPr>
      </w:pPr>
    </w:p>
    <w:p w:rsidR="004034E6" w:rsidRPr="00400000" w:rsidRDefault="004034E6" w:rsidP="004034E6">
      <w:pPr>
        <w:numPr>
          <w:ilvl w:val="0"/>
          <w:numId w:val="20"/>
        </w:numPr>
        <w:rPr>
          <w:rFonts w:ascii="Arial" w:hAnsi="Arial" w:cs="Arial"/>
          <w:b/>
        </w:rPr>
      </w:pPr>
      <w:r w:rsidRPr="00400000">
        <w:rPr>
          <w:rFonts w:ascii="Arial" w:hAnsi="Arial" w:cs="Arial"/>
          <w:b/>
        </w:rPr>
        <w:t>Transmission obligatoire.</w:t>
      </w:r>
    </w:p>
    <w:p w:rsidR="004034E6" w:rsidRPr="00400000" w:rsidRDefault="004034E6" w:rsidP="004034E6">
      <w:pPr>
        <w:rPr>
          <w:rFonts w:ascii="Arial" w:hAnsi="Arial" w:cs="Arial"/>
        </w:rPr>
      </w:pPr>
    </w:p>
    <w:p w:rsidR="004034E6" w:rsidRPr="00400000" w:rsidRDefault="004034E6" w:rsidP="004034E6">
      <w:pPr>
        <w:numPr>
          <w:ilvl w:val="0"/>
          <w:numId w:val="4"/>
        </w:numPr>
        <w:rPr>
          <w:rFonts w:ascii="Arial" w:hAnsi="Arial" w:cs="Arial"/>
          <w:b/>
          <w:bCs/>
          <w:color w:val="FF0000"/>
        </w:rPr>
      </w:pPr>
      <w:r w:rsidRPr="00400000">
        <w:rPr>
          <w:rFonts w:ascii="Arial" w:hAnsi="Arial" w:cs="Arial"/>
          <w:b/>
          <w:color w:val="FF0000"/>
        </w:rPr>
        <w:t xml:space="preserve">CONTENU DU CDD. </w:t>
      </w:r>
    </w:p>
    <w:p w:rsidR="004034E6" w:rsidRPr="00400000" w:rsidRDefault="004034E6" w:rsidP="004034E6">
      <w:pPr>
        <w:numPr>
          <w:ilvl w:val="0"/>
          <w:numId w:val="19"/>
        </w:numPr>
        <w:rPr>
          <w:rFonts w:ascii="Arial" w:hAnsi="Arial" w:cs="Arial"/>
          <w:b/>
          <w:color w:val="000080"/>
        </w:rPr>
      </w:pPr>
      <w:r w:rsidRPr="00400000">
        <w:rPr>
          <w:rFonts w:ascii="Arial" w:hAnsi="Arial" w:cs="Arial"/>
          <w:b/>
          <w:color w:val="000080"/>
        </w:rPr>
        <w:t>Mentions obligatoires dans tous les cas</w:t>
      </w:r>
    </w:p>
    <w:p w:rsidR="004034E6" w:rsidRPr="00400000" w:rsidRDefault="004034E6" w:rsidP="004034E6">
      <w:pPr>
        <w:numPr>
          <w:ilvl w:val="0"/>
          <w:numId w:val="19"/>
        </w:numPr>
        <w:rPr>
          <w:rFonts w:ascii="Arial" w:hAnsi="Arial" w:cs="Arial"/>
          <w:b/>
          <w:color w:val="000080"/>
        </w:rPr>
      </w:pPr>
      <w:r w:rsidRPr="00400000">
        <w:rPr>
          <w:rFonts w:ascii="Arial" w:hAnsi="Arial" w:cs="Arial"/>
          <w:b/>
          <w:color w:val="000080"/>
        </w:rPr>
        <w:t>Mention du motif du recours et de l’objet du contrat.</w:t>
      </w:r>
    </w:p>
    <w:p w:rsidR="004034E6" w:rsidRPr="00400000" w:rsidRDefault="004034E6" w:rsidP="004034E6">
      <w:pPr>
        <w:numPr>
          <w:ilvl w:val="0"/>
          <w:numId w:val="19"/>
        </w:numPr>
        <w:rPr>
          <w:rFonts w:ascii="Arial" w:hAnsi="Arial" w:cs="Arial"/>
          <w:b/>
          <w:color w:val="000080"/>
        </w:rPr>
      </w:pPr>
      <w:r w:rsidRPr="00400000">
        <w:rPr>
          <w:rFonts w:ascii="Arial" w:hAnsi="Arial" w:cs="Arial"/>
          <w:b/>
          <w:color w:val="000080"/>
        </w:rPr>
        <w:t>Durée du contrat.</w:t>
      </w:r>
    </w:p>
    <w:p w:rsidR="00EC0187" w:rsidRPr="00400000" w:rsidRDefault="00EC0187" w:rsidP="007949BD">
      <w:pPr>
        <w:jc w:val="both"/>
        <w:rPr>
          <w:rFonts w:ascii="Arial" w:hAnsi="Arial" w:cs="Arial"/>
          <w:b/>
        </w:rPr>
      </w:pPr>
    </w:p>
    <w:p w:rsidR="00EC0187" w:rsidRPr="00400000" w:rsidRDefault="00EC0187" w:rsidP="007949BD">
      <w:pPr>
        <w:jc w:val="both"/>
        <w:rPr>
          <w:rFonts w:ascii="Arial" w:hAnsi="Arial" w:cs="Arial"/>
          <w:b/>
        </w:rPr>
      </w:pPr>
    </w:p>
    <w:p w:rsidR="00EC0187" w:rsidRPr="00400000" w:rsidRDefault="00EC0187" w:rsidP="007949BD">
      <w:pPr>
        <w:jc w:val="both"/>
        <w:rPr>
          <w:rFonts w:ascii="Arial" w:hAnsi="Arial" w:cs="Arial"/>
          <w:b/>
        </w:rPr>
      </w:pPr>
    </w:p>
    <w:p w:rsidR="00EC0187" w:rsidRPr="00400000" w:rsidRDefault="00EC0187" w:rsidP="007949BD">
      <w:pPr>
        <w:jc w:val="both"/>
        <w:rPr>
          <w:rFonts w:ascii="Arial" w:hAnsi="Arial" w:cs="Arial"/>
          <w:b/>
        </w:rPr>
      </w:pPr>
    </w:p>
    <w:p w:rsidR="00C91923" w:rsidRPr="00400000" w:rsidRDefault="00C91923" w:rsidP="007949BD">
      <w:pPr>
        <w:jc w:val="both"/>
        <w:rPr>
          <w:rFonts w:ascii="Arial" w:hAnsi="Arial" w:cs="Arial"/>
          <w:b/>
        </w:rPr>
      </w:pPr>
    </w:p>
    <w:p w:rsidR="00C91923" w:rsidRDefault="00C91923"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Default="009C6BCF" w:rsidP="007949BD">
      <w:pPr>
        <w:jc w:val="both"/>
        <w:rPr>
          <w:rFonts w:ascii="Arial" w:hAnsi="Arial" w:cs="Arial"/>
          <w:b/>
        </w:rPr>
      </w:pPr>
    </w:p>
    <w:p w:rsidR="009C6BCF" w:rsidRPr="00400000" w:rsidRDefault="009C6BCF"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9C6BCF" w:rsidRDefault="009C6BCF" w:rsidP="009C6BCF">
      <w:pPr>
        <w:jc w:val="center"/>
        <w:rPr>
          <w:b/>
          <w:sz w:val="28"/>
          <w:szCs w:val="28"/>
          <w:u w:val="single"/>
        </w:rPr>
      </w:pPr>
      <w:r>
        <w:rPr>
          <w:b/>
          <w:sz w:val="28"/>
          <w:szCs w:val="28"/>
          <w:u w:val="single"/>
        </w:rPr>
        <w:t>AVERTISSEMENT :</w:t>
      </w:r>
    </w:p>
    <w:p w:rsidR="009C6BCF" w:rsidRDefault="009C6BCF" w:rsidP="009C6BCF">
      <w:pPr>
        <w:jc w:val="center"/>
        <w:rPr>
          <w:b/>
          <w:sz w:val="28"/>
          <w:szCs w:val="28"/>
          <w:u w:val="single"/>
        </w:rPr>
      </w:pPr>
    </w:p>
    <w:p w:rsidR="009C6BCF" w:rsidRDefault="009C6BCF" w:rsidP="009C6BCF">
      <w:pPr>
        <w:jc w:val="center"/>
        <w:rPr>
          <w:b/>
          <w:sz w:val="28"/>
          <w:szCs w:val="28"/>
        </w:rPr>
      </w:pPr>
      <w:r w:rsidRPr="00A914C1">
        <w:rPr>
          <w:b/>
          <w:sz w:val="28"/>
          <w:szCs w:val="28"/>
        </w:rPr>
        <w:t>Ce document ne dispense en r</w:t>
      </w:r>
      <w:r>
        <w:rPr>
          <w:b/>
          <w:sz w:val="28"/>
          <w:szCs w:val="28"/>
        </w:rPr>
        <w:t>ien de consulter un spécialiste pour adapter au besoin les règles au cas par cas.</w:t>
      </w:r>
    </w:p>
    <w:p w:rsidR="009C6BCF" w:rsidRDefault="009C6BCF" w:rsidP="009C6BCF">
      <w:pPr>
        <w:rPr>
          <w:b/>
          <w:sz w:val="28"/>
          <w:szCs w:val="28"/>
        </w:rPr>
      </w:pPr>
    </w:p>
    <w:p w:rsidR="009C6BCF" w:rsidRDefault="009C6BCF" w:rsidP="009C6BCF">
      <w:pPr>
        <w:jc w:val="center"/>
        <w:rPr>
          <w:b/>
          <w:sz w:val="28"/>
          <w:szCs w:val="28"/>
        </w:rPr>
      </w:pPr>
      <w:r>
        <w:rPr>
          <w:b/>
          <w:sz w:val="28"/>
          <w:szCs w:val="28"/>
        </w:rPr>
        <w:t>Il résulte de ce qui précède que la responsabilité de l’auteur ne saurait être recherchée du fait de l’utilisation du guide et des modèles ci-après sans qu’il n’ait été fait appel à une analyse au cas par cas de la situation.</w:t>
      </w:r>
    </w:p>
    <w:p w:rsidR="009C6BCF" w:rsidRDefault="009C6BCF" w:rsidP="009C6BCF">
      <w:pPr>
        <w:jc w:val="center"/>
        <w:rPr>
          <w:b/>
          <w:sz w:val="28"/>
          <w:szCs w:val="28"/>
        </w:rPr>
      </w:pPr>
    </w:p>
    <w:p w:rsidR="009C6BCF" w:rsidRPr="00A95E1C" w:rsidRDefault="009C6BCF" w:rsidP="009C6BCF">
      <w:pPr>
        <w:jc w:val="center"/>
        <w:rPr>
          <w:b/>
          <w:iCs/>
          <w:sz w:val="28"/>
          <w:szCs w:val="28"/>
        </w:rPr>
      </w:pPr>
      <w:r w:rsidRPr="00A95E1C">
        <w:rPr>
          <w:b/>
          <w:iCs/>
          <w:sz w:val="28"/>
          <w:szCs w:val="28"/>
        </w:rPr>
        <w:t>Les exemples de jurisprudence sont donnés à titre purement indicatif et ne sauraient en aucun cas constituer une garantie de l’orientation de la jurisprudence.</w:t>
      </w:r>
    </w:p>
    <w:p w:rsidR="009C6BCF" w:rsidRPr="00A95E1C" w:rsidRDefault="009C6BCF" w:rsidP="009C6BCF">
      <w:pPr>
        <w:jc w:val="center"/>
        <w:rPr>
          <w:b/>
          <w:iCs/>
          <w:sz w:val="28"/>
          <w:szCs w:val="28"/>
        </w:rPr>
      </w:pPr>
    </w:p>
    <w:p w:rsidR="009C6BCF" w:rsidRPr="00A95E1C" w:rsidRDefault="009C6BCF" w:rsidP="009C6BCF">
      <w:pPr>
        <w:jc w:val="center"/>
        <w:rPr>
          <w:b/>
          <w:iCs/>
          <w:sz w:val="28"/>
          <w:szCs w:val="28"/>
        </w:rPr>
      </w:pPr>
      <w:r w:rsidRPr="00A95E1C">
        <w:rPr>
          <w:b/>
          <w:iCs/>
          <w:sz w:val="28"/>
          <w:szCs w:val="28"/>
        </w:rPr>
        <w:t xml:space="preserve">Toujours garder à l’esprit le principe de l’appréciation souveraine des juges du fond, variable d’un Conseil de </w:t>
      </w:r>
      <w:r>
        <w:rPr>
          <w:b/>
          <w:iCs/>
          <w:sz w:val="28"/>
          <w:szCs w:val="28"/>
        </w:rPr>
        <w:t>p</w:t>
      </w:r>
      <w:r w:rsidRPr="00A95E1C">
        <w:rPr>
          <w:b/>
          <w:iCs/>
          <w:sz w:val="28"/>
          <w:szCs w:val="28"/>
        </w:rPr>
        <w:t>rud’</w:t>
      </w:r>
      <w:r>
        <w:rPr>
          <w:b/>
          <w:iCs/>
          <w:sz w:val="28"/>
          <w:szCs w:val="28"/>
        </w:rPr>
        <w:t>h</w:t>
      </w:r>
      <w:r w:rsidRPr="00A95E1C">
        <w:rPr>
          <w:b/>
          <w:iCs/>
          <w:sz w:val="28"/>
          <w:szCs w:val="28"/>
        </w:rPr>
        <w:t>ommes à l’autre.</w:t>
      </w:r>
    </w:p>
    <w:p w:rsidR="009C6BCF" w:rsidRPr="00A95E1C" w:rsidRDefault="009C6BCF" w:rsidP="009C6BCF">
      <w:pPr>
        <w:jc w:val="center"/>
        <w:rPr>
          <w:b/>
          <w:iCs/>
          <w:sz w:val="28"/>
          <w:szCs w:val="28"/>
        </w:rPr>
      </w:pPr>
    </w:p>
    <w:p w:rsidR="009C6BCF" w:rsidRPr="00A95E1C" w:rsidRDefault="009C6BCF" w:rsidP="009C6BCF">
      <w:pPr>
        <w:jc w:val="center"/>
        <w:rPr>
          <w:b/>
          <w:iCs/>
          <w:sz w:val="28"/>
          <w:szCs w:val="28"/>
        </w:rPr>
      </w:pPr>
      <w:r w:rsidRPr="00A95E1C">
        <w:rPr>
          <w:b/>
          <w:iCs/>
          <w:sz w:val="28"/>
          <w:szCs w:val="28"/>
        </w:rPr>
        <w:t xml:space="preserve">Par conséquent, il est en toutes circonstances impératif de solliciter les conseils d’un professionnel, avant </w:t>
      </w:r>
      <w:r>
        <w:rPr>
          <w:b/>
          <w:iCs/>
          <w:sz w:val="28"/>
          <w:szCs w:val="28"/>
        </w:rPr>
        <w:t>toute action</w:t>
      </w:r>
      <w:r w:rsidRPr="00A95E1C">
        <w:rPr>
          <w:b/>
          <w:iCs/>
          <w:sz w:val="28"/>
          <w:szCs w:val="28"/>
        </w:rPr>
        <w:t>.</w:t>
      </w: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C91923" w:rsidRPr="00400000" w:rsidRDefault="00C91923" w:rsidP="007949BD">
      <w:pPr>
        <w:jc w:val="both"/>
        <w:rPr>
          <w:rFonts w:ascii="Arial" w:hAnsi="Arial" w:cs="Arial"/>
          <w:b/>
        </w:rPr>
      </w:pPr>
    </w:p>
    <w:p w:rsidR="00EC0187" w:rsidRPr="00400000" w:rsidRDefault="00EC0187" w:rsidP="00EC0187">
      <w:pPr>
        <w:jc w:val="center"/>
        <w:rPr>
          <w:rFonts w:ascii="Arial" w:hAnsi="Arial" w:cs="Arial"/>
          <w:b/>
          <w:sz w:val="40"/>
          <w:szCs w:val="40"/>
        </w:rPr>
      </w:pPr>
      <w:r w:rsidRPr="00400000">
        <w:rPr>
          <w:rFonts w:ascii="Arial" w:hAnsi="Arial" w:cs="Arial"/>
          <w:b/>
          <w:sz w:val="40"/>
          <w:szCs w:val="40"/>
        </w:rPr>
        <w:t xml:space="preserve"> CDD</w:t>
      </w:r>
    </w:p>
    <w:p w:rsidR="00EC0187" w:rsidRPr="00400000" w:rsidRDefault="00EC0187" w:rsidP="007949BD">
      <w:pPr>
        <w:jc w:val="both"/>
        <w:rPr>
          <w:rFonts w:ascii="Arial" w:hAnsi="Arial" w:cs="Arial"/>
          <w:b/>
        </w:rPr>
      </w:pPr>
    </w:p>
    <w:p w:rsidR="00A2145C" w:rsidRPr="00400000" w:rsidRDefault="00A2145C" w:rsidP="007949BD">
      <w:pPr>
        <w:jc w:val="both"/>
        <w:rPr>
          <w:rFonts w:ascii="Arial" w:hAnsi="Arial" w:cs="Arial"/>
          <w:b/>
        </w:rPr>
      </w:pPr>
    </w:p>
    <w:p w:rsidR="007949BD" w:rsidRPr="00400000" w:rsidRDefault="007711DF" w:rsidP="00EC0187">
      <w:pPr>
        <w:numPr>
          <w:ilvl w:val="0"/>
          <w:numId w:val="21"/>
        </w:numPr>
        <w:jc w:val="both"/>
        <w:rPr>
          <w:rFonts w:ascii="Arial" w:hAnsi="Arial" w:cs="Arial"/>
          <w:b/>
          <w:color w:val="FF0000"/>
          <w:sz w:val="36"/>
          <w:szCs w:val="36"/>
        </w:rPr>
      </w:pPr>
      <w:r w:rsidRPr="00400000">
        <w:rPr>
          <w:rFonts w:ascii="Arial" w:hAnsi="Arial" w:cs="Arial"/>
          <w:b/>
          <w:color w:val="FF0000"/>
          <w:sz w:val="36"/>
          <w:szCs w:val="36"/>
        </w:rPr>
        <w:t>LE</w:t>
      </w:r>
      <w:r w:rsidR="001B0E48">
        <w:rPr>
          <w:rFonts w:ascii="Arial" w:hAnsi="Arial" w:cs="Arial"/>
          <w:b/>
          <w:color w:val="FF0000"/>
          <w:sz w:val="36"/>
          <w:szCs w:val="36"/>
        </w:rPr>
        <w:t>S</w:t>
      </w:r>
      <w:r w:rsidR="001B0E48" w:rsidRPr="00400000">
        <w:rPr>
          <w:rFonts w:ascii="Arial" w:hAnsi="Arial" w:cs="Arial"/>
          <w:b/>
          <w:color w:val="FF0000"/>
          <w:sz w:val="36"/>
          <w:szCs w:val="36"/>
        </w:rPr>
        <w:t xml:space="preserve"> REGLES DE FORMATION </w:t>
      </w:r>
      <w:r w:rsidRPr="00400000">
        <w:rPr>
          <w:rFonts w:ascii="Arial" w:hAnsi="Arial" w:cs="Arial"/>
          <w:b/>
          <w:color w:val="FF0000"/>
          <w:sz w:val="36"/>
          <w:szCs w:val="36"/>
        </w:rPr>
        <w:t xml:space="preserve"> </w:t>
      </w:r>
      <w:r w:rsidR="001B0E48">
        <w:rPr>
          <w:rFonts w:ascii="Arial" w:hAnsi="Arial" w:cs="Arial"/>
          <w:b/>
          <w:color w:val="FF0000"/>
          <w:sz w:val="36"/>
          <w:szCs w:val="36"/>
        </w:rPr>
        <w:t xml:space="preserve">DU </w:t>
      </w:r>
      <w:r w:rsidRPr="00400000">
        <w:rPr>
          <w:rFonts w:ascii="Arial" w:hAnsi="Arial" w:cs="Arial"/>
          <w:b/>
          <w:color w:val="FF0000"/>
          <w:sz w:val="36"/>
          <w:szCs w:val="36"/>
        </w:rPr>
        <w:t xml:space="preserve">CONTRAT A DUREE DETERMINEE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La formation du CDD est </w:t>
      </w:r>
      <w:r w:rsidR="004C6F4B" w:rsidRPr="00400000">
        <w:rPr>
          <w:rFonts w:ascii="Arial" w:hAnsi="Arial" w:cs="Arial"/>
        </w:rPr>
        <w:t>soumise</w:t>
      </w:r>
      <w:r w:rsidRPr="00400000">
        <w:rPr>
          <w:rFonts w:ascii="Arial" w:hAnsi="Arial" w:cs="Arial"/>
        </w:rPr>
        <w:t xml:space="preserve"> à des exigences très précises :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 L’employeur ne peut pas librement recourir à un CDD : le législateur a déterminé de manière limitative les cas </w:t>
      </w:r>
      <w:r w:rsidR="001B0E48">
        <w:rPr>
          <w:rFonts w:ascii="Arial" w:hAnsi="Arial" w:cs="Arial"/>
        </w:rPr>
        <w:t>pour</w:t>
      </w:r>
      <w:r w:rsidRPr="00400000">
        <w:rPr>
          <w:rFonts w:ascii="Arial" w:hAnsi="Arial" w:cs="Arial"/>
        </w:rPr>
        <w:t xml:space="preserve"> lesquels le recours à un CDD est autorisé. En dehors de ces cas, le recours à un CDD est sanctionné. </w:t>
      </w:r>
    </w:p>
    <w:p w:rsidR="004C6F4B" w:rsidRPr="00400000" w:rsidRDefault="004C6F4B"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Durée du CDD. Par définition, ne peut constituer un CDD qu’un contrat limité dans le temps.</w:t>
      </w:r>
    </w:p>
    <w:p w:rsidR="004C6F4B" w:rsidRPr="00400000" w:rsidRDefault="004C6F4B"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Conclusion et formation du CDD. Celles-ci sont soumises à des formalités plutôt strictes.</w:t>
      </w:r>
    </w:p>
    <w:p w:rsidR="007949BD" w:rsidRPr="00400000" w:rsidRDefault="007949BD" w:rsidP="007949BD">
      <w:pPr>
        <w:jc w:val="both"/>
        <w:rPr>
          <w:rFonts w:ascii="Arial" w:hAnsi="Arial" w:cs="Arial"/>
        </w:rPr>
      </w:pPr>
    </w:p>
    <w:p w:rsidR="007949BD" w:rsidRPr="00400000" w:rsidRDefault="004C6F4B" w:rsidP="004C6F4B">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Noter que</w:t>
      </w:r>
      <w:r w:rsidRPr="00400000">
        <w:rPr>
          <w:rFonts w:ascii="Arial" w:hAnsi="Arial" w:cs="Arial"/>
        </w:rPr>
        <w:t xml:space="preserve"> : </w:t>
      </w:r>
      <w:r w:rsidR="007949BD" w:rsidRPr="00400000">
        <w:rPr>
          <w:rFonts w:ascii="Arial" w:hAnsi="Arial" w:cs="Arial"/>
        </w:rPr>
        <w:t>Parce qu’elles ont pour objectif de s’assurer que le recours au CDD est justifié et les exigences relatives à la durée du CDD respectées, le non respect de la plupart de ces exigences est sanctionné par la requalification du contrat conclu en CDI.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Les cas pour lesquels l’employeur est admis à recourir à un CDD sont fixés par la loi. Ils ont été précisés par la jurisprudence. </w:t>
      </w:r>
    </w:p>
    <w:p w:rsidR="007949BD" w:rsidRPr="00400000" w:rsidRDefault="007949BD" w:rsidP="007949BD">
      <w:pPr>
        <w:jc w:val="both"/>
        <w:rPr>
          <w:rFonts w:ascii="Arial" w:hAnsi="Arial" w:cs="Arial"/>
        </w:rPr>
      </w:pPr>
    </w:p>
    <w:p w:rsidR="007949BD" w:rsidRPr="00400000" w:rsidRDefault="007949BD" w:rsidP="00C572B3">
      <w:pPr>
        <w:numPr>
          <w:ilvl w:val="0"/>
          <w:numId w:val="5"/>
        </w:numPr>
        <w:jc w:val="both"/>
        <w:rPr>
          <w:rFonts w:ascii="Arial" w:hAnsi="Arial" w:cs="Arial"/>
          <w:b/>
          <w:color w:val="000080"/>
          <w:sz w:val="32"/>
          <w:szCs w:val="32"/>
        </w:rPr>
      </w:pPr>
      <w:r w:rsidRPr="00400000">
        <w:rPr>
          <w:rFonts w:ascii="Arial" w:hAnsi="Arial" w:cs="Arial"/>
          <w:b/>
          <w:color w:val="000080"/>
          <w:sz w:val="32"/>
          <w:szCs w:val="32"/>
        </w:rPr>
        <w:t>CAS DE RECOURS AUTORISES.</w:t>
      </w:r>
    </w:p>
    <w:p w:rsidR="007949BD" w:rsidRPr="00400000" w:rsidRDefault="007949BD" w:rsidP="007949BD">
      <w:pPr>
        <w:jc w:val="both"/>
        <w:rPr>
          <w:rFonts w:ascii="Arial" w:hAnsi="Arial" w:cs="Arial"/>
        </w:rPr>
      </w:pPr>
    </w:p>
    <w:p w:rsidR="007949BD" w:rsidRPr="00400000" w:rsidRDefault="007949BD" w:rsidP="00C572B3">
      <w:pPr>
        <w:numPr>
          <w:ilvl w:val="0"/>
          <w:numId w:val="6"/>
        </w:numPr>
        <w:jc w:val="both"/>
        <w:rPr>
          <w:rFonts w:ascii="Arial" w:hAnsi="Arial" w:cs="Arial"/>
          <w:b/>
          <w:color w:val="000000"/>
          <w:sz w:val="28"/>
          <w:szCs w:val="28"/>
        </w:rPr>
      </w:pPr>
      <w:r w:rsidRPr="00400000">
        <w:rPr>
          <w:rFonts w:ascii="Arial" w:hAnsi="Arial" w:cs="Arial"/>
          <w:b/>
          <w:color w:val="000000"/>
          <w:sz w:val="28"/>
          <w:szCs w:val="28"/>
        </w:rPr>
        <w:t>Le remplacement d’un salarié.</w:t>
      </w:r>
    </w:p>
    <w:p w:rsidR="007949BD" w:rsidRPr="00400000" w:rsidRDefault="007949BD" w:rsidP="007949BD">
      <w:pPr>
        <w:jc w:val="both"/>
        <w:rPr>
          <w:rFonts w:ascii="Arial" w:hAnsi="Arial" w:cs="Arial"/>
        </w:rPr>
      </w:pPr>
    </w:p>
    <w:p w:rsidR="007949BD" w:rsidRPr="00400000" w:rsidRDefault="007949BD" w:rsidP="007949BD">
      <w:pPr>
        <w:pStyle w:val="WW-Corpsdetexte3"/>
        <w:rPr>
          <w:rFonts w:ascii="Arial" w:hAnsi="Arial" w:cs="Arial"/>
          <w:color w:val="auto"/>
        </w:rPr>
      </w:pPr>
      <w:r w:rsidRPr="00400000">
        <w:rPr>
          <w:rFonts w:ascii="Arial" w:hAnsi="Arial" w:cs="Arial"/>
          <w:color w:val="auto"/>
        </w:rPr>
        <w:t xml:space="preserve">- Un CDD peut tout d’abord être conclu pour assurer le remplacement d’un salarié de l’entreprise absent ou dont le contrat de travail est suspendu. </w:t>
      </w:r>
    </w:p>
    <w:p w:rsidR="007949BD" w:rsidRPr="00400000" w:rsidRDefault="007949BD" w:rsidP="007949BD">
      <w:pPr>
        <w:jc w:val="both"/>
        <w:rPr>
          <w:rFonts w:ascii="Arial" w:hAnsi="Arial" w:cs="Arial"/>
        </w:rPr>
      </w:pPr>
    </w:p>
    <w:p w:rsidR="007949BD" w:rsidRPr="00400000" w:rsidRDefault="007949BD" w:rsidP="007949BD">
      <w:pPr>
        <w:pStyle w:val="Corpsdetexte"/>
        <w:rPr>
          <w:rFonts w:ascii="Arial" w:hAnsi="Arial" w:cs="Arial"/>
        </w:rPr>
      </w:pPr>
      <w:r w:rsidRPr="00400000">
        <w:rPr>
          <w:rFonts w:ascii="Arial" w:hAnsi="Arial" w:cs="Arial"/>
        </w:rPr>
        <w:t>Cette possibilité vaut quel que soit le salarié, qu’il soit embauché en CDI ou en CDD, à temps partiel ou à temps complet.</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Le recours au CDD est en principe possible quelque soit le motif de l’absence ou de la suspension du contrat (maladie, accident, congés payés et autres congés légaux…), dès lors que la situation est provisoire.</w:t>
      </w:r>
    </w:p>
    <w:p w:rsidR="007949BD" w:rsidRPr="00400000" w:rsidRDefault="007949BD" w:rsidP="007949BD">
      <w:pPr>
        <w:jc w:val="both"/>
        <w:rPr>
          <w:rFonts w:ascii="Arial" w:hAnsi="Arial" w:cs="Arial"/>
        </w:rPr>
      </w:pPr>
      <w:r w:rsidRPr="00400000">
        <w:rPr>
          <w:rFonts w:ascii="Arial" w:hAnsi="Arial" w:cs="Arial"/>
        </w:rPr>
        <w:lastRenderedPageBreak/>
        <w:t xml:space="preserve">La jurisprudence admet le recours à un CDD y compris pour remplacer un salarié uniquement absent de son poste mais toujours présent dans l’entreprise (mutation provisoire du salarié à un autre poste).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Un CDD peut également être conclu pour assurer le maintien d’un poste pourvu en CDI dont le titulaire quitte définitivement l’entreprise, soit jusqu’à la suppression définitive du poste pourvue qu’elle intervienne au plus tard dans les 24 mois, soit jusqu’à la prise de fonction effective du prochain titulaire du poste recruté en CDI. Dans ce cas, il s’agit d’assurer le relais entre deux CDI.</w:t>
      </w:r>
    </w:p>
    <w:p w:rsidR="007949BD" w:rsidRPr="00400000" w:rsidRDefault="007949BD" w:rsidP="007949BD">
      <w:pPr>
        <w:jc w:val="both"/>
        <w:rPr>
          <w:rFonts w:ascii="Arial" w:hAnsi="Arial" w:cs="Arial"/>
        </w:rPr>
      </w:pPr>
    </w:p>
    <w:p w:rsidR="007949BD" w:rsidRPr="00400000" w:rsidRDefault="004C6F4B" w:rsidP="004C6F4B">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Noter que</w:t>
      </w:r>
      <w:r w:rsidRPr="00400000">
        <w:rPr>
          <w:rFonts w:ascii="Arial" w:hAnsi="Arial" w:cs="Arial"/>
        </w:rPr>
        <w:t> : d</w:t>
      </w:r>
      <w:r w:rsidR="007949BD" w:rsidRPr="00400000">
        <w:rPr>
          <w:rFonts w:ascii="Arial" w:hAnsi="Arial" w:cs="Arial"/>
        </w:rPr>
        <w:t>ans tous les cas, la durée de l’absence du salarié remplacé importe peu :</w:t>
      </w:r>
      <w:r w:rsidR="00120798" w:rsidRPr="00400000">
        <w:rPr>
          <w:rFonts w:ascii="Arial" w:hAnsi="Arial" w:cs="Arial"/>
        </w:rPr>
        <w:t xml:space="preserve"> il faut mais il suffit que son</w:t>
      </w:r>
      <w:r w:rsidR="007949BD" w:rsidRPr="00400000">
        <w:rPr>
          <w:rFonts w:ascii="Arial" w:hAnsi="Arial" w:cs="Arial"/>
        </w:rPr>
        <w:t xml:space="preserve"> absence  soit temporaire.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pStyle w:val="Pieddepage"/>
        <w:tabs>
          <w:tab w:val="clear" w:pos="4536"/>
          <w:tab w:val="clear" w:pos="9072"/>
        </w:tabs>
        <w:jc w:val="both"/>
        <w:rPr>
          <w:rFonts w:ascii="Arial" w:hAnsi="Arial" w:cs="Arial"/>
        </w:rPr>
      </w:pPr>
      <w:r w:rsidRPr="00400000">
        <w:rPr>
          <w:rFonts w:ascii="Arial" w:hAnsi="Arial" w:cs="Arial"/>
          <w:i/>
        </w:rPr>
        <w:t>A savoir</w:t>
      </w:r>
      <w:r w:rsidRPr="00400000">
        <w:rPr>
          <w:rFonts w:ascii="Arial" w:hAnsi="Arial" w:cs="Arial"/>
        </w:rPr>
        <w:t xml:space="preserve"> : </w:t>
      </w:r>
    </w:p>
    <w:p w:rsidR="007949BD" w:rsidRPr="00400000" w:rsidRDefault="007949BD" w:rsidP="007949BD">
      <w:pPr>
        <w:jc w:val="both"/>
        <w:rPr>
          <w:rFonts w:ascii="Arial" w:hAnsi="Arial" w:cs="Arial"/>
        </w:rPr>
      </w:pPr>
      <w:r w:rsidRPr="00400000">
        <w:rPr>
          <w:rFonts w:ascii="Arial" w:hAnsi="Arial" w:cs="Arial"/>
        </w:rPr>
        <w:t xml:space="preserve">- L’employeur n’a pas l’obligation d’affecter le salarié recruté en CDD au poste du salarié absent. Les juges admettent le remplacement dit en cascade : l’employeur peut faire occuper le poste du salarié absent par un salarié permanent de l’entreprise et affecter le salarié recruté en CDD au poste laissé vacant par le salarié permanent </w:t>
      </w:r>
    </w:p>
    <w:p w:rsidR="007949BD" w:rsidRPr="00400000" w:rsidRDefault="007949BD" w:rsidP="007949BD">
      <w:pPr>
        <w:jc w:val="both"/>
        <w:rPr>
          <w:rFonts w:ascii="Arial" w:hAnsi="Arial" w:cs="Arial"/>
        </w:rPr>
      </w:pPr>
      <w:r w:rsidRPr="00400000">
        <w:rPr>
          <w:rFonts w:ascii="Arial" w:hAnsi="Arial" w:cs="Arial"/>
        </w:rPr>
        <w:t>- Il est interdit de recourir à un CDD pour pourvoir de manière générale toute absence du personnel permanent de l’entreprise au fur et à mesure des absences. Le recrutement en CDD d’une personne pour faire face aux absences de plusieurs salariés permanents de l’entreprise est admis. Mais il faut qu’un nouveau CDD soit conclu pour chaque absence.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4C6F4B" w:rsidP="004C6F4B">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b/>
          <w:u w:val="single"/>
        </w:rPr>
        <w:t>Attention</w:t>
      </w:r>
      <w:r w:rsidRPr="00400000">
        <w:rPr>
          <w:rFonts w:ascii="Arial" w:hAnsi="Arial" w:cs="Arial"/>
        </w:rPr>
        <w:t> </w:t>
      </w:r>
      <w:r w:rsidRPr="00400000">
        <w:rPr>
          <w:rFonts w:ascii="Arial" w:hAnsi="Arial" w:cs="Arial"/>
          <w:b/>
        </w:rPr>
        <w:t>!</w:t>
      </w:r>
      <w:r w:rsidRPr="00400000">
        <w:rPr>
          <w:rFonts w:ascii="Arial" w:hAnsi="Arial" w:cs="Arial"/>
        </w:rPr>
        <w:t xml:space="preserve"> </w:t>
      </w:r>
      <w:r w:rsidR="007949BD" w:rsidRPr="00400000">
        <w:rPr>
          <w:rFonts w:ascii="Arial" w:hAnsi="Arial" w:cs="Arial"/>
        </w:rPr>
        <w:t>Il est formellement interdit de recourir à un CDD pour le remplacement d’un salarié gréviste. Il s’agit là d’une interdiction absolue qui revêt une portée générale. L’employeur est en ce cas passible de sanctions civiles et pénales.</w:t>
      </w:r>
    </w:p>
    <w:p w:rsidR="007949BD" w:rsidRPr="00400000" w:rsidRDefault="007949BD" w:rsidP="007949BD">
      <w:pPr>
        <w:pStyle w:val="Pieddepage"/>
        <w:tabs>
          <w:tab w:val="clear" w:pos="4536"/>
          <w:tab w:val="clear" w:pos="9072"/>
        </w:tabs>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C572B3">
      <w:pPr>
        <w:numPr>
          <w:ilvl w:val="0"/>
          <w:numId w:val="6"/>
        </w:numPr>
        <w:jc w:val="both"/>
        <w:rPr>
          <w:rFonts w:ascii="Arial" w:hAnsi="Arial" w:cs="Arial"/>
          <w:b/>
          <w:bCs/>
          <w:sz w:val="28"/>
          <w:szCs w:val="28"/>
        </w:rPr>
      </w:pPr>
      <w:r w:rsidRPr="00400000">
        <w:rPr>
          <w:rFonts w:ascii="Arial" w:hAnsi="Arial" w:cs="Arial"/>
          <w:b/>
          <w:sz w:val="28"/>
          <w:szCs w:val="28"/>
        </w:rPr>
        <w:t>Accroissement temporaire d’activité.</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Toute entreprise peut embaucher un ou plus</w:t>
      </w:r>
      <w:r w:rsidR="00120798" w:rsidRPr="00400000">
        <w:rPr>
          <w:rFonts w:ascii="Arial" w:hAnsi="Arial" w:cs="Arial"/>
        </w:rPr>
        <w:t>ieurs</w:t>
      </w:r>
      <w:r w:rsidRPr="00400000">
        <w:rPr>
          <w:rFonts w:ascii="Arial" w:hAnsi="Arial" w:cs="Arial"/>
        </w:rPr>
        <w:t xml:space="preserve"> salarié(s) en CDD pour faire face à un « accroissement temporaire d’activité ».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Il vaut pour toute augmentation de l’activité habituelle de l’entreprise dès lors qu’elle présente un caractère temporaire. </w:t>
      </w:r>
    </w:p>
    <w:p w:rsidR="007949BD" w:rsidRPr="00400000" w:rsidRDefault="007949BD" w:rsidP="007949BD">
      <w:pPr>
        <w:jc w:val="both"/>
        <w:rPr>
          <w:rFonts w:ascii="Arial" w:hAnsi="Arial" w:cs="Arial"/>
        </w:rPr>
      </w:pPr>
    </w:p>
    <w:p w:rsidR="007949BD" w:rsidRDefault="007949BD" w:rsidP="007949BD">
      <w:pPr>
        <w:jc w:val="both"/>
        <w:rPr>
          <w:rFonts w:ascii="Arial" w:hAnsi="Arial" w:cs="Arial"/>
        </w:rPr>
      </w:pPr>
      <w:r w:rsidRPr="00400000">
        <w:rPr>
          <w:rFonts w:ascii="Arial" w:hAnsi="Arial" w:cs="Arial"/>
        </w:rPr>
        <w:t xml:space="preserve">Est considéré comme un accroissement de l’activité habituelle, toute augmentation d’activité à laquelle l’entreprise ne peut pas faire face avec ses effectifs permanents, quel qu’en soit la cause (périodes de soldes, retards accumulés…). </w:t>
      </w:r>
    </w:p>
    <w:p w:rsidR="009C6BCF" w:rsidRDefault="009C6BCF" w:rsidP="007949BD">
      <w:pPr>
        <w:jc w:val="both"/>
        <w:rPr>
          <w:rFonts w:ascii="Arial" w:hAnsi="Arial" w:cs="Arial"/>
        </w:rPr>
      </w:pPr>
    </w:p>
    <w:p w:rsidR="009C6BCF" w:rsidRPr="00400000" w:rsidRDefault="009C6BCF"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C572B3">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A savoir</w:t>
      </w:r>
      <w:r w:rsidRPr="00400000">
        <w:rPr>
          <w:rFonts w:ascii="Arial" w:hAnsi="Arial" w:cs="Arial"/>
        </w:rPr>
        <w:t> :</w:t>
      </w:r>
      <w:r w:rsidR="00C572B3" w:rsidRPr="00400000">
        <w:rPr>
          <w:rFonts w:ascii="Arial" w:hAnsi="Arial" w:cs="Arial"/>
        </w:rPr>
        <w:t xml:space="preserve"> </w:t>
      </w:r>
      <w:r w:rsidRPr="00400000">
        <w:rPr>
          <w:rFonts w:ascii="Arial" w:hAnsi="Arial" w:cs="Arial"/>
        </w:rPr>
        <w:t>L’employeur n’a pas l’obligation d’affecter le salarié recruté en CDD aux tâches directement liées à l’accroissement. Il peut y affecter un salarié permanent de l’entreprise et affecter le salarié en CDD sur les fonctions provisoirement délaissées par le salarié permanent.</w:t>
      </w:r>
    </w:p>
    <w:p w:rsidR="007949BD" w:rsidRPr="00400000" w:rsidRDefault="007949BD" w:rsidP="007949BD">
      <w:pPr>
        <w:jc w:val="both"/>
        <w:rPr>
          <w:rFonts w:ascii="Arial" w:hAnsi="Arial" w:cs="Arial"/>
        </w:rPr>
      </w:pPr>
    </w:p>
    <w:p w:rsidR="00DF0E6A" w:rsidRPr="00400000" w:rsidRDefault="00DF0E6A" w:rsidP="007949BD">
      <w:pPr>
        <w:jc w:val="both"/>
        <w:rPr>
          <w:rFonts w:ascii="Arial" w:hAnsi="Arial" w:cs="Arial"/>
        </w:rPr>
      </w:pPr>
    </w:p>
    <w:p w:rsidR="005A7E38" w:rsidRPr="00400000" w:rsidRDefault="005A7E38" w:rsidP="007949BD">
      <w:pPr>
        <w:jc w:val="both"/>
        <w:rPr>
          <w:rFonts w:ascii="Arial" w:hAnsi="Arial" w:cs="Arial"/>
        </w:rPr>
      </w:pPr>
    </w:p>
    <w:p w:rsidR="007949BD" w:rsidRPr="00400000" w:rsidRDefault="007949BD" w:rsidP="007949BD">
      <w:pPr>
        <w:pStyle w:val="Corpsdetexte"/>
        <w:rPr>
          <w:rFonts w:ascii="Arial" w:hAnsi="Arial" w:cs="Arial"/>
        </w:rPr>
      </w:pPr>
      <w:r w:rsidRPr="00400000">
        <w:rPr>
          <w:rFonts w:ascii="Arial" w:hAnsi="Arial" w:cs="Arial"/>
          <w:b/>
          <w:u w:val="single"/>
        </w:rPr>
        <w:t>Limite</w:t>
      </w:r>
      <w:r w:rsidRPr="00400000">
        <w:rPr>
          <w:rFonts w:ascii="Arial" w:hAnsi="Arial" w:cs="Arial"/>
        </w:rPr>
        <w:t>:</w:t>
      </w:r>
    </w:p>
    <w:p w:rsidR="00400000" w:rsidRPr="00400000" w:rsidRDefault="007949BD" w:rsidP="007949BD">
      <w:pPr>
        <w:jc w:val="both"/>
        <w:rPr>
          <w:rFonts w:ascii="Arial" w:hAnsi="Arial" w:cs="Arial"/>
        </w:rPr>
      </w:pPr>
      <w:r w:rsidRPr="00400000">
        <w:rPr>
          <w:rFonts w:ascii="Arial" w:hAnsi="Arial" w:cs="Arial"/>
        </w:rPr>
        <w:t xml:space="preserve">Il est en principe interdit à l’employeur de recourir à un CDD pour le motif « accroissement temporaire d’activité » si des licenciements économiques ont eu lieu dans l’entreprise dans les 6 derniers mois. </w:t>
      </w:r>
    </w:p>
    <w:p w:rsidR="007949BD" w:rsidRPr="00400000" w:rsidRDefault="007949BD" w:rsidP="007949BD">
      <w:pPr>
        <w:jc w:val="both"/>
        <w:rPr>
          <w:rFonts w:ascii="Arial" w:hAnsi="Arial" w:cs="Arial"/>
        </w:rPr>
      </w:pPr>
      <w:r w:rsidRPr="00400000">
        <w:rPr>
          <w:rFonts w:ascii="Arial" w:hAnsi="Arial" w:cs="Arial"/>
          <w:b/>
          <w:u w:val="single"/>
        </w:rPr>
        <w:t>Exception</w:t>
      </w:r>
      <w:r w:rsidRPr="00400000">
        <w:rPr>
          <w:rFonts w:ascii="Arial" w:hAnsi="Arial" w:cs="Arial"/>
        </w:rPr>
        <w:t> : admission du recours à un CDD pour accroissement d’activité à condition que sa durée n’excède pas 3 mois et qu’il ne soit pas renouvelé.</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Notez bien que cette interdiction ne vaut que pour ce cas de recours. L’entreprise concernée peut toujours recruter en CDD pour les autres cas de recours (CDD de remplacement, CDD d’usage, CDD saisonnier…). </w:t>
      </w:r>
    </w:p>
    <w:p w:rsidR="007949BD" w:rsidRPr="00400000" w:rsidRDefault="007949BD" w:rsidP="007949BD">
      <w:pPr>
        <w:jc w:val="both"/>
        <w:rPr>
          <w:rFonts w:ascii="Arial" w:hAnsi="Arial" w:cs="Arial"/>
        </w:rPr>
      </w:pPr>
      <w:r w:rsidRPr="00400000">
        <w:rPr>
          <w:rFonts w:ascii="Arial" w:hAnsi="Arial" w:cs="Arial"/>
        </w:rPr>
        <w:t>Par ailleurs, l’interdiction ne vaut que s’agissant des postes qui ont été concernés par les licenciements.</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numPr>
          <w:ilvl w:val="0"/>
          <w:numId w:val="3"/>
        </w:numPr>
        <w:jc w:val="both"/>
        <w:rPr>
          <w:rFonts w:ascii="Arial" w:hAnsi="Arial" w:cs="Arial"/>
        </w:rPr>
      </w:pPr>
      <w:r w:rsidRPr="00400000">
        <w:rPr>
          <w:rFonts w:ascii="Arial" w:hAnsi="Arial" w:cs="Arial"/>
        </w:rPr>
        <w:t>Commande exceptionnelle à l’exportation.</w:t>
      </w:r>
    </w:p>
    <w:p w:rsidR="007949BD" w:rsidRPr="00400000" w:rsidRDefault="007949BD" w:rsidP="007949BD">
      <w:pPr>
        <w:ind w:left="360"/>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Par commande exceptionnelle, il faut entendre toute commande à l’exportation dont l’importance nécessite pour l’entreprise la mise en œuvre de moyens </w:t>
      </w:r>
      <w:r w:rsidR="00120798" w:rsidRPr="00400000">
        <w:rPr>
          <w:rFonts w:ascii="Arial" w:hAnsi="Arial" w:cs="Arial"/>
        </w:rPr>
        <w:t>supérieurs à s</w:t>
      </w:r>
      <w:r w:rsidRPr="00400000">
        <w:rPr>
          <w:rFonts w:ascii="Arial" w:hAnsi="Arial" w:cs="Arial"/>
        </w:rPr>
        <w:t>es moyens habituels. L’employeur doit donc justifier de l’impossibilité de faire face à cette commande avec ses moyens habituels (quantitatifs et/ou qualitatifs), lesquels doivent apparaître insuffisants.</w:t>
      </w:r>
    </w:p>
    <w:p w:rsidR="007949BD" w:rsidRPr="00400000" w:rsidRDefault="007949BD" w:rsidP="007949BD">
      <w:pPr>
        <w:jc w:val="both"/>
        <w:rPr>
          <w:rFonts w:ascii="Arial" w:hAnsi="Arial" w:cs="Arial"/>
        </w:rPr>
      </w:pPr>
    </w:p>
    <w:p w:rsidR="007949BD" w:rsidRPr="00400000" w:rsidRDefault="00EC6D15" w:rsidP="00EC6D15">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b/>
          <w:u w:val="single"/>
        </w:rPr>
        <w:t>Attention</w:t>
      </w:r>
      <w:r w:rsidRPr="00400000">
        <w:rPr>
          <w:rFonts w:ascii="Arial" w:hAnsi="Arial" w:cs="Arial"/>
          <w:b/>
        </w:rPr>
        <w:t> !</w:t>
      </w:r>
      <w:r w:rsidRPr="00400000">
        <w:rPr>
          <w:rFonts w:ascii="Arial" w:hAnsi="Arial" w:cs="Arial"/>
        </w:rPr>
        <w:t xml:space="preserve"> </w:t>
      </w:r>
      <w:r w:rsidR="007949BD" w:rsidRPr="00400000">
        <w:rPr>
          <w:rFonts w:ascii="Arial" w:hAnsi="Arial" w:cs="Arial"/>
        </w:rPr>
        <w:t>Pour éviter tout abus, le recours à un CDD pour ce motif n’est admis que si l’accroissement  d’activité liée à la commande doit se prolonger au moins 6 mois. L’utilisation de ce motif est par ailleurs subordonnée à la consultation préalable, par l’employeur, des institutions représentatives du personnel lorsqu’elles existent (comité d’entreprise ou délégués du personnel).</w:t>
      </w:r>
    </w:p>
    <w:p w:rsidR="007949BD" w:rsidRPr="00400000" w:rsidRDefault="007949BD" w:rsidP="007949BD">
      <w:pPr>
        <w:jc w:val="both"/>
        <w:rPr>
          <w:rFonts w:ascii="Arial" w:hAnsi="Arial" w:cs="Arial"/>
        </w:rPr>
      </w:pPr>
      <w:r w:rsidRPr="00400000">
        <w:rPr>
          <w:rFonts w:ascii="Arial" w:hAnsi="Arial" w:cs="Arial"/>
        </w:rPr>
        <w:t xml:space="preserve"> </w:t>
      </w:r>
    </w:p>
    <w:p w:rsidR="007949BD" w:rsidRPr="00400000" w:rsidRDefault="007949BD" w:rsidP="007949BD">
      <w:pPr>
        <w:jc w:val="both"/>
        <w:rPr>
          <w:rFonts w:ascii="Arial" w:hAnsi="Arial" w:cs="Arial"/>
        </w:rPr>
      </w:pPr>
    </w:p>
    <w:p w:rsidR="007949BD" w:rsidRPr="00400000" w:rsidRDefault="007949BD" w:rsidP="007949BD">
      <w:pPr>
        <w:numPr>
          <w:ilvl w:val="0"/>
          <w:numId w:val="3"/>
        </w:numPr>
        <w:jc w:val="both"/>
        <w:rPr>
          <w:rFonts w:ascii="Arial" w:hAnsi="Arial" w:cs="Arial"/>
        </w:rPr>
      </w:pPr>
      <w:r w:rsidRPr="00400000">
        <w:rPr>
          <w:rFonts w:ascii="Arial" w:hAnsi="Arial" w:cs="Arial"/>
        </w:rPr>
        <w:t>Exécution d’une tâche occasionnelle précisément définie et non durable.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L’accroissement d’activité peut prendre la forme d’une tâche ponctuelle, dès lors qu’elle  ne relève pas de l’activité habituelle de l’entreprise et qu’elle n’est pas durable (travaux d’informatisation, actions de formation, lancement d’une nouvelle activité ou ouverture d’un nouveau magasin, travaux de traduction, d’entretien</w:t>
      </w:r>
      <w:r w:rsidR="00120798" w:rsidRPr="00400000">
        <w:rPr>
          <w:rFonts w:ascii="Arial" w:hAnsi="Arial" w:cs="Arial"/>
        </w:rPr>
        <w:t>,</w:t>
      </w:r>
      <w:r w:rsidRPr="00400000">
        <w:rPr>
          <w:rFonts w:ascii="Arial" w:hAnsi="Arial" w:cs="Arial"/>
        </w:rPr>
        <w:t xml:space="preserve"> peinture…).</w:t>
      </w:r>
    </w:p>
    <w:p w:rsidR="007949BD" w:rsidRPr="00400000" w:rsidRDefault="007949BD" w:rsidP="007949BD">
      <w:pPr>
        <w:jc w:val="both"/>
        <w:rPr>
          <w:rFonts w:ascii="Arial" w:hAnsi="Arial" w:cs="Arial"/>
        </w:rPr>
      </w:pPr>
      <w:r w:rsidRPr="00400000">
        <w:rPr>
          <w:rFonts w:ascii="Arial" w:hAnsi="Arial" w:cs="Arial"/>
        </w:rPr>
        <w:t xml:space="preserve"> </w:t>
      </w:r>
    </w:p>
    <w:p w:rsidR="007949BD" w:rsidRPr="00400000" w:rsidRDefault="007949BD" w:rsidP="007949BD">
      <w:pPr>
        <w:numPr>
          <w:ilvl w:val="0"/>
          <w:numId w:val="3"/>
        </w:numPr>
        <w:jc w:val="both"/>
        <w:rPr>
          <w:rFonts w:ascii="Arial" w:hAnsi="Arial" w:cs="Arial"/>
        </w:rPr>
      </w:pPr>
      <w:r w:rsidRPr="00400000">
        <w:rPr>
          <w:rFonts w:ascii="Arial" w:hAnsi="Arial" w:cs="Arial"/>
        </w:rPr>
        <w:t>Travaux urgents nécessités par des mesures de sécurité.</w:t>
      </w:r>
    </w:p>
    <w:p w:rsidR="007949BD" w:rsidRPr="00400000" w:rsidRDefault="007949BD" w:rsidP="007949BD">
      <w:pPr>
        <w:ind w:left="360"/>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La loi ouvre aussi à l’employeur la possibilité de recourir à un CDD pour la réalisation de travaux urgents dont la réalisation obéit à des impératifs sécuritaires.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Peu importe la nature précise des travaux. Il suffit qu’ils soient urgents et qu’ils aient pour objet de prévenir des dangers pour les biens et/ou aux personnes (prévention d’accident, réparation de matériel, organisation de mesures de sauvetage…).  </w:t>
      </w:r>
    </w:p>
    <w:p w:rsidR="007949BD" w:rsidRPr="00400000" w:rsidRDefault="007949BD" w:rsidP="007949BD">
      <w:pPr>
        <w:jc w:val="both"/>
        <w:rPr>
          <w:rFonts w:ascii="Arial" w:hAnsi="Arial" w:cs="Arial"/>
        </w:rPr>
      </w:pPr>
    </w:p>
    <w:p w:rsidR="005A7E38" w:rsidRPr="00400000" w:rsidRDefault="005A7E38" w:rsidP="007949BD">
      <w:pPr>
        <w:jc w:val="both"/>
        <w:rPr>
          <w:rFonts w:ascii="Arial" w:hAnsi="Arial" w:cs="Arial"/>
        </w:rPr>
      </w:pPr>
    </w:p>
    <w:p w:rsidR="00C572B3" w:rsidRPr="00400000" w:rsidRDefault="00C572B3" w:rsidP="007949BD">
      <w:pPr>
        <w:jc w:val="both"/>
        <w:rPr>
          <w:rFonts w:ascii="Arial" w:hAnsi="Arial" w:cs="Arial"/>
        </w:rPr>
      </w:pPr>
    </w:p>
    <w:p w:rsidR="007949BD" w:rsidRPr="00400000" w:rsidRDefault="007949BD" w:rsidP="00C572B3">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A savoir</w:t>
      </w:r>
      <w:r w:rsidRPr="00400000">
        <w:rPr>
          <w:rFonts w:ascii="Arial" w:hAnsi="Arial" w:cs="Arial"/>
        </w:rPr>
        <w:t> :</w:t>
      </w:r>
      <w:r w:rsidR="00C572B3" w:rsidRPr="00400000">
        <w:rPr>
          <w:rFonts w:ascii="Arial" w:hAnsi="Arial" w:cs="Arial"/>
        </w:rPr>
        <w:t xml:space="preserve"> </w:t>
      </w:r>
      <w:r w:rsidRPr="00400000">
        <w:rPr>
          <w:rFonts w:ascii="Arial" w:hAnsi="Arial" w:cs="Arial"/>
        </w:rPr>
        <w:t>En ce cas, l’employeur doit vous fournir toutes les informations nécessaires sur les particularités de l’entreprise et/ou de son environnement qui sont susceptibles d’avoir une incidence sur votre sécurité.</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b/>
        </w:rPr>
      </w:pPr>
    </w:p>
    <w:p w:rsidR="007949BD" w:rsidRPr="00400000" w:rsidRDefault="007949BD" w:rsidP="00C572B3">
      <w:pPr>
        <w:numPr>
          <w:ilvl w:val="0"/>
          <w:numId w:val="6"/>
        </w:numPr>
        <w:jc w:val="both"/>
        <w:rPr>
          <w:rFonts w:ascii="Arial" w:hAnsi="Arial" w:cs="Arial"/>
          <w:b/>
          <w:bCs/>
          <w:sz w:val="28"/>
        </w:rPr>
      </w:pPr>
      <w:r w:rsidRPr="00400000">
        <w:rPr>
          <w:rFonts w:ascii="Arial" w:hAnsi="Arial" w:cs="Arial"/>
          <w:b/>
        </w:rPr>
        <w:t>Travaux temporaires par nature : CDD saisonnier/ CDD de vendange/ CDD d’usage.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3C1BBC">
      <w:pPr>
        <w:numPr>
          <w:ilvl w:val="0"/>
          <w:numId w:val="23"/>
        </w:numPr>
        <w:jc w:val="both"/>
        <w:rPr>
          <w:rFonts w:ascii="Arial" w:hAnsi="Arial" w:cs="Arial"/>
        </w:rPr>
      </w:pPr>
      <w:r w:rsidRPr="00400000">
        <w:rPr>
          <w:rFonts w:ascii="Arial" w:hAnsi="Arial" w:cs="Arial"/>
        </w:rPr>
        <w:t>Travaux à caractère saisonnier.</w:t>
      </w:r>
    </w:p>
    <w:p w:rsidR="007949BD" w:rsidRPr="00400000" w:rsidRDefault="007949BD" w:rsidP="007949BD">
      <w:pPr>
        <w:ind w:left="360"/>
        <w:jc w:val="both"/>
        <w:rPr>
          <w:rFonts w:ascii="Arial" w:hAnsi="Arial" w:cs="Arial"/>
        </w:rPr>
      </w:pPr>
    </w:p>
    <w:p w:rsidR="007949BD" w:rsidRPr="00400000" w:rsidRDefault="007949BD" w:rsidP="007949BD">
      <w:pPr>
        <w:pStyle w:val="Corpsdetexte"/>
        <w:rPr>
          <w:rFonts w:ascii="Arial" w:hAnsi="Arial" w:cs="Arial"/>
        </w:rPr>
      </w:pPr>
      <w:r w:rsidRPr="00400000">
        <w:rPr>
          <w:rFonts w:ascii="Arial" w:hAnsi="Arial" w:cs="Arial"/>
        </w:rPr>
        <w:t xml:space="preserve">Un CCD peut être conclu pour pourvoir </w:t>
      </w:r>
      <w:r w:rsidR="00120798" w:rsidRPr="00400000">
        <w:rPr>
          <w:rFonts w:ascii="Arial" w:hAnsi="Arial" w:cs="Arial"/>
        </w:rPr>
        <w:t xml:space="preserve">à </w:t>
      </w:r>
      <w:r w:rsidRPr="00400000">
        <w:rPr>
          <w:rFonts w:ascii="Arial" w:hAnsi="Arial" w:cs="Arial"/>
        </w:rPr>
        <w:t>un emploi dit saisonnier. Mais pour présenter un caractère saisonnier au regard de la loi, le travail concerné doit répondre à certains critères.</w:t>
      </w:r>
    </w:p>
    <w:p w:rsidR="007949BD" w:rsidRPr="00400000" w:rsidRDefault="007949BD" w:rsidP="007949BD">
      <w:pPr>
        <w:jc w:val="both"/>
        <w:rPr>
          <w:rFonts w:ascii="Arial" w:hAnsi="Arial" w:cs="Arial"/>
        </w:rPr>
      </w:pPr>
    </w:p>
    <w:p w:rsidR="00EC6D15" w:rsidRPr="00400000" w:rsidRDefault="007949BD" w:rsidP="007949BD">
      <w:pPr>
        <w:jc w:val="both"/>
        <w:rPr>
          <w:rFonts w:ascii="Arial" w:hAnsi="Arial" w:cs="Arial"/>
        </w:rPr>
      </w:pPr>
      <w:r w:rsidRPr="00400000">
        <w:rPr>
          <w:rFonts w:ascii="Arial" w:hAnsi="Arial" w:cs="Arial"/>
          <w:b/>
          <w:u w:val="single"/>
        </w:rPr>
        <w:t>Il doit présenter</w:t>
      </w:r>
      <w:r w:rsidR="00EC6D15" w:rsidRPr="00400000">
        <w:rPr>
          <w:rFonts w:ascii="Arial" w:hAnsi="Arial" w:cs="Arial"/>
        </w:rPr>
        <w:t> :</w:t>
      </w:r>
    </w:p>
    <w:p w:rsidR="00EC6D15" w:rsidRPr="00400000" w:rsidRDefault="00EC6D15" w:rsidP="007949BD">
      <w:pPr>
        <w:jc w:val="both"/>
        <w:rPr>
          <w:rFonts w:ascii="Arial" w:hAnsi="Arial" w:cs="Arial"/>
        </w:rPr>
      </w:pPr>
    </w:p>
    <w:p w:rsidR="00EC6D15" w:rsidRPr="00400000" w:rsidRDefault="007949BD" w:rsidP="00EC6D15">
      <w:pPr>
        <w:numPr>
          <w:ilvl w:val="0"/>
          <w:numId w:val="22"/>
        </w:numPr>
        <w:jc w:val="both"/>
        <w:rPr>
          <w:rFonts w:ascii="Arial" w:hAnsi="Arial" w:cs="Arial"/>
        </w:rPr>
      </w:pPr>
      <w:r w:rsidRPr="00400000">
        <w:rPr>
          <w:rFonts w:ascii="Arial" w:hAnsi="Arial" w:cs="Arial"/>
        </w:rPr>
        <w:t xml:space="preserve">un caractère répétitif (d’année en année ou plusieurs fois dans l’année) à date à peu près fixe, </w:t>
      </w:r>
    </w:p>
    <w:p w:rsidR="00EC6D15" w:rsidRPr="00400000" w:rsidRDefault="007949BD" w:rsidP="00EC6D15">
      <w:pPr>
        <w:numPr>
          <w:ilvl w:val="0"/>
          <w:numId w:val="22"/>
        </w:numPr>
        <w:jc w:val="both"/>
        <w:rPr>
          <w:rFonts w:ascii="Arial" w:hAnsi="Arial" w:cs="Arial"/>
        </w:rPr>
      </w:pPr>
      <w:r w:rsidRPr="00400000">
        <w:rPr>
          <w:rFonts w:ascii="Arial" w:hAnsi="Arial" w:cs="Arial"/>
        </w:rPr>
        <w:t>coïncider partiellement ou totalement avec le rythme des saisons ou</w:t>
      </w:r>
      <w:r w:rsidR="00EC6D15" w:rsidRPr="00400000">
        <w:rPr>
          <w:rFonts w:ascii="Arial" w:hAnsi="Arial" w:cs="Arial"/>
        </w:rPr>
        <w:t xml:space="preserve"> des modes de vie collectifs, </w:t>
      </w:r>
      <w:r w:rsidRPr="00400000">
        <w:rPr>
          <w:rFonts w:ascii="Arial" w:hAnsi="Arial" w:cs="Arial"/>
        </w:rPr>
        <w:t xml:space="preserve"> </w:t>
      </w:r>
    </w:p>
    <w:p w:rsidR="00EC6D15" w:rsidRPr="00400000" w:rsidRDefault="007949BD" w:rsidP="00EC6D15">
      <w:pPr>
        <w:numPr>
          <w:ilvl w:val="0"/>
          <w:numId w:val="22"/>
        </w:numPr>
        <w:jc w:val="both"/>
        <w:rPr>
          <w:rFonts w:ascii="Arial" w:hAnsi="Arial" w:cs="Arial"/>
        </w:rPr>
      </w:pPr>
      <w:r w:rsidRPr="00400000">
        <w:rPr>
          <w:rFonts w:ascii="Arial" w:hAnsi="Arial" w:cs="Arial"/>
        </w:rPr>
        <w:t>être effectué pour le compte d’une entreprise dont l’activité obéit aux mêmes va</w:t>
      </w:r>
      <w:r w:rsidR="00EC6D15" w:rsidRPr="00400000">
        <w:rPr>
          <w:rFonts w:ascii="Arial" w:hAnsi="Arial" w:cs="Arial"/>
        </w:rPr>
        <w:t>riations.</w:t>
      </w:r>
    </w:p>
    <w:p w:rsidR="00EC6D15" w:rsidRPr="00400000" w:rsidRDefault="00EC6D15" w:rsidP="00EC6D15">
      <w:pPr>
        <w:jc w:val="both"/>
        <w:rPr>
          <w:rFonts w:ascii="Arial" w:hAnsi="Arial" w:cs="Arial"/>
        </w:rPr>
      </w:pPr>
    </w:p>
    <w:p w:rsidR="007949BD" w:rsidRPr="00400000" w:rsidRDefault="00EC6D15" w:rsidP="00EC6D15">
      <w:pPr>
        <w:jc w:val="both"/>
        <w:rPr>
          <w:rFonts w:ascii="Arial" w:hAnsi="Arial" w:cs="Arial"/>
        </w:rPr>
      </w:pPr>
      <w:r w:rsidRPr="00400000">
        <w:rPr>
          <w:rFonts w:ascii="Arial" w:hAnsi="Arial" w:cs="Arial"/>
          <w:b/>
          <w:u w:val="single"/>
        </w:rPr>
        <w:t>L</w:t>
      </w:r>
      <w:r w:rsidR="007949BD" w:rsidRPr="00400000">
        <w:rPr>
          <w:rFonts w:ascii="Arial" w:hAnsi="Arial" w:cs="Arial"/>
          <w:b/>
          <w:u w:val="single"/>
        </w:rPr>
        <w:t>e tout indépendamment de la volonté de l’employeur</w:t>
      </w:r>
      <w:r w:rsidR="007949BD" w:rsidRPr="00400000">
        <w:rPr>
          <w:rFonts w:ascii="Arial" w:hAnsi="Arial" w:cs="Arial"/>
        </w:rPr>
        <w:t>.</w:t>
      </w:r>
    </w:p>
    <w:p w:rsidR="007949BD" w:rsidRPr="00400000" w:rsidRDefault="007949BD" w:rsidP="007949BD">
      <w:pPr>
        <w:jc w:val="both"/>
        <w:rPr>
          <w:rFonts w:ascii="Arial" w:hAnsi="Arial" w:cs="Arial"/>
        </w:rPr>
      </w:pPr>
    </w:p>
    <w:p w:rsidR="007949BD" w:rsidRPr="00400000" w:rsidRDefault="007949BD" w:rsidP="007949BD">
      <w:pPr>
        <w:pStyle w:val="WW-Corpsdetexte3"/>
        <w:rPr>
          <w:rFonts w:ascii="Arial" w:hAnsi="Arial" w:cs="Arial"/>
          <w:color w:val="auto"/>
        </w:rPr>
      </w:pPr>
    </w:p>
    <w:p w:rsidR="007949BD" w:rsidRPr="00400000" w:rsidRDefault="007949BD" w:rsidP="0013185B">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A noter</w:t>
      </w:r>
      <w:r w:rsidRPr="00400000">
        <w:rPr>
          <w:rFonts w:ascii="Arial" w:hAnsi="Arial" w:cs="Arial"/>
        </w:rPr>
        <w:t> : ce dernier critère permet de distinguer le travail saisonnier de l’accroissement temporaire d’activité. Cette distinction revêt une certaine importance pratique : si elle est due pour un CDD conclu pour accroissement temporaire d’activité, l’indemnité dite de précarité n’est pas due pour un CDD saisonnier (</w:t>
      </w:r>
      <w:r w:rsidRPr="00400000">
        <w:rPr>
          <w:rFonts w:ascii="Arial" w:hAnsi="Arial" w:cs="Arial"/>
          <w:i/>
        </w:rPr>
        <w:t>V. Cessation du CDD</w:t>
      </w:r>
      <w:r w:rsidRPr="00400000">
        <w:rPr>
          <w:rFonts w:ascii="Arial" w:hAnsi="Arial" w:cs="Arial"/>
        </w:rPr>
        <w:t xml:space="preserv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Tel est assurément le cas de la plupart des travaux liés à des secteurs d’activité qui présentent par nature ou souvent un caractère saisonnier, tels les travaux agricoles, ou les emplois des entreprises dont l’activité est accrue du fait des saisons (stations </w:t>
      </w:r>
      <w:r w:rsidRPr="00400000">
        <w:rPr>
          <w:rFonts w:ascii="Arial" w:hAnsi="Arial" w:cs="Arial"/>
        </w:rPr>
        <w:lastRenderedPageBreak/>
        <w:t xml:space="preserve">de ski ou estivales, industrie agro-alimentaire, activités ou lieux touristiques, hôtellerie, animations socio-culturelles, activités scolaires…).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Pour autant, la notion de travail saisonnier n’est pas légalement limitée à certains secteurs d’activité. Pour exemple, sont considérés comme travaux saisonniers les travaux liés à la présentation des collections de modes, les travaux liés aux augmentations de l’activité habituelle des grands magasins lorsqu’elles sont en rapport avec une saison.</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Le caractère saisonnier de l’activité de l’entreprise qui connaît des variations saisonnières mais qui se poursuit tout au long de l’année est parfois exclu (comme un marchand de glace qui travaille tout au long de l’année</w:t>
      </w:r>
      <w:r w:rsidR="00120798" w:rsidRPr="00400000">
        <w:rPr>
          <w:rFonts w:ascii="Arial" w:hAnsi="Arial" w:cs="Arial"/>
        </w:rPr>
        <w:t>)</w:t>
      </w:r>
      <w:r w:rsidRPr="00400000">
        <w:rPr>
          <w:rFonts w:ascii="Arial" w:hAnsi="Arial" w:cs="Arial"/>
        </w:rPr>
        <w:t xml:space="preserve">. </w:t>
      </w:r>
      <w:r w:rsidRPr="00400000">
        <w:rPr>
          <w:rFonts w:ascii="Arial" w:hAnsi="Arial" w:cs="Arial"/>
          <w:b/>
          <w:u w:val="single"/>
        </w:rPr>
        <w:t>Cette exclusion vaut pour toute variation d’activité uniquement due au mode de gestion ou à la volonté de l’employeur</w:t>
      </w:r>
      <w:r w:rsidRPr="00400000">
        <w:rPr>
          <w:rFonts w:ascii="Arial" w:hAnsi="Arial" w:cs="Arial"/>
        </w:rPr>
        <w:t xml:space="preserve">. Une telle variation ne peut pas se voir reconnaître un caractère saisonnier. </w:t>
      </w:r>
    </w:p>
    <w:p w:rsidR="007949BD" w:rsidRPr="00400000" w:rsidRDefault="007949BD" w:rsidP="007949BD">
      <w:pPr>
        <w:jc w:val="both"/>
        <w:rPr>
          <w:rFonts w:ascii="Arial" w:hAnsi="Arial" w:cs="Arial"/>
        </w:rPr>
      </w:pPr>
    </w:p>
    <w:p w:rsidR="007949BD" w:rsidRPr="00400000" w:rsidRDefault="005F6E43" w:rsidP="005F6E43">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b/>
          <w:u w:val="single"/>
        </w:rPr>
        <w:t>Attention</w:t>
      </w:r>
      <w:r w:rsidRPr="00400000">
        <w:rPr>
          <w:rFonts w:ascii="Arial" w:hAnsi="Arial" w:cs="Arial"/>
          <w:b/>
        </w:rPr>
        <w:t> !</w:t>
      </w:r>
      <w:r w:rsidR="007949BD" w:rsidRPr="00400000">
        <w:rPr>
          <w:rFonts w:ascii="Arial" w:hAnsi="Arial" w:cs="Arial"/>
        </w:rPr>
        <w:t xml:space="preserve">  </w:t>
      </w:r>
      <w:r w:rsidR="00EC6D15" w:rsidRPr="00400000">
        <w:rPr>
          <w:rFonts w:ascii="Arial" w:hAnsi="Arial" w:cs="Arial"/>
        </w:rPr>
        <w:t>Le c</w:t>
      </w:r>
      <w:r w:rsidRPr="00400000">
        <w:rPr>
          <w:rFonts w:ascii="Arial" w:hAnsi="Arial" w:cs="Arial"/>
        </w:rPr>
        <w:t>aractère</w:t>
      </w:r>
      <w:r w:rsidR="007949BD" w:rsidRPr="00400000">
        <w:rPr>
          <w:rFonts w:ascii="Arial" w:hAnsi="Arial" w:cs="Arial"/>
        </w:rPr>
        <w:t xml:space="preserve"> saisonnier de l’activité de l’entreprise ne suffit pas. Il faut que le poste pourvu en CDD présente lui même </w:t>
      </w:r>
      <w:r w:rsidRPr="00400000">
        <w:rPr>
          <w:rFonts w:ascii="Arial" w:hAnsi="Arial" w:cs="Arial"/>
        </w:rPr>
        <w:t>un</w:t>
      </w:r>
      <w:r w:rsidR="007949BD" w:rsidRPr="00400000">
        <w:rPr>
          <w:rFonts w:ascii="Arial" w:hAnsi="Arial" w:cs="Arial"/>
        </w:rPr>
        <w:t xml:space="preserve"> caractère saisonnier.</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C572B3">
      <w:pPr>
        <w:numPr>
          <w:ilvl w:val="0"/>
          <w:numId w:val="23"/>
        </w:numPr>
        <w:jc w:val="both"/>
        <w:rPr>
          <w:rFonts w:ascii="Arial" w:hAnsi="Arial" w:cs="Arial"/>
        </w:rPr>
      </w:pPr>
      <w:r w:rsidRPr="00400000">
        <w:rPr>
          <w:rFonts w:ascii="Arial" w:hAnsi="Arial" w:cs="Arial"/>
        </w:rPr>
        <w:t>Cas particulier du contrat de vendange.</w:t>
      </w:r>
    </w:p>
    <w:p w:rsidR="007949BD" w:rsidRPr="00400000" w:rsidRDefault="007949BD" w:rsidP="007949BD">
      <w:pPr>
        <w:ind w:firstLine="708"/>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Pour pallier les difficultés de recrutement en ce domaine et réduire le recours au travail illégal, la loi de financement de la sécurité sociale pour </w:t>
      </w:r>
      <w:smartTag w:uri="urn:schemas-microsoft-com:office:smarttags" w:element="metricconverter">
        <w:smartTagPr>
          <w:attr w:name="ProductID" w:val="2002 a"/>
        </w:smartTagPr>
        <w:r w:rsidRPr="00400000">
          <w:rPr>
            <w:rFonts w:ascii="Arial" w:hAnsi="Arial" w:cs="Arial"/>
          </w:rPr>
          <w:t>2002 a</w:t>
        </w:r>
      </w:smartTag>
      <w:r w:rsidRPr="00400000">
        <w:rPr>
          <w:rFonts w:ascii="Arial" w:hAnsi="Arial" w:cs="Arial"/>
        </w:rPr>
        <w:t xml:space="preserve"> réglementé le recours au contrat de vendange de manière spécifique : </w:t>
      </w:r>
    </w:p>
    <w:p w:rsidR="007949BD" w:rsidRPr="00400000" w:rsidRDefault="007949BD" w:rsidP="007949BD">
      <w:pPr>
        <w:jc w:val="both"/>
        <w:rPr>
          <w:rFonts w:ascii="Arial" w:hAnsi="Arial" w:cs="Arial"/>
        </w:rPr>
      </w:pPr>
      <w:r w:rsidRPr="00400000">
        <w:rPr>
          <w:rFonts w:ascii="Arial" w:hAnsi="Arial" w:cs="Arial"/>
        </w:rPr>
        <w:t xml:space="preserve">Le CDD de vendange obéit désormais à des règles particulières pour ce qui concerne ses bénéficiaires sa durée et son renouvellement notamment. Pour le reste, il est admis que le CDD de vendange reste soumis aux mêmes règles que </w:t>
      </w:r>
      <w:r w:rsidR="00120798" w:rsidRPr="00400000">
        <w:rPr>
          <w:rFonts w:ascii="Arial" w:hAnsi="Arial" w:cs="Arial"/>
        </w:rPr>
        <w:t xml:space="preserve">les </w:t>
      </w:r>
      <w:r w:rsidRPr="00400000">
        <w:rPr>
          <w:rFonts w:ascii="Arial" w:hAnsi="Arial" w:cs="Arial"/>
        </w:rPr>
        <w:t xml:space="preserve">autres CDD saisonniers.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Cette réglementation particulière ne concerne que les contrats dits de vendange. La loi définit le CDD de vendange comme celui conclu pour la réalisation de</w:t>
      </w:r>
      <w:r w:rsidR="00120798" w:rsidRPr="00400000">
        <w:rPr>
          <w:rFonts w:ascii="Arial" w:hAnsi="Arial" w:cs="Arial"/>
        </w:rPr>
        <w:t>s</w:t>
      </w:r>
      <w:r w:rsidRPr="00400000">
        <w:rPr>
          <w:rFonts w:ascii="Arial" w:hAnsi="Arial" w:cs="Arial"/>
        </w:rPr>
        <w:t xml:space="preserve">  travaux de vendanges, lesquels s’entendent « des préparatifs de la vendange à la réalisation des vendanges jusqu’aux travaux de rangement inclus ».</w:t>
      </w:r>
    </w:p>
    <w:p w:rsidR="007949BD" w:rsidRPr="00400000" w:rsidRDefault="007949BD" w:rsidP="007949BD">
      <w:pPr>
        <w:jc w:val="both"/>
        <w:rPr>
          <w:rFonts w:ascii="Arial" w:hAnsi="Arial" w:cs="Arial"/>
        </w:rPr>
      </w:pPr>
    </w:p>
    <w:p w:rsidR="005F6E43" w:rsidRPr="00400000" w:rsidRDefault="005F6E43" w:rsidP="007949BD">
      <w:pPr>
        <w:jc w:val="both"/>
        <w:rPr>
          <w:rFonts w:ascii="Arial" w:hAnsi="Arial" w:cs="Arial"/>
        </w:rPr>
      </w:pPr>
    </w:p>
    <w:p w:rsidR="007949BD" w:rsidRPr="00400000" w:rsidRDefault="007949BD" w:rsidP="00C572B3">
      <w:pPr>
        <w:numPr>
          <w:ilvl w:val="0"/>
          <w:numId w:val="23"/>
        </w:numPr>
        <w:jc w:val="both"/>
        <w:rPr>
          <w:rFonts w:ascii="Arial" w:hAnsi="Arial" w:cs="Arial"/>
        </w:rPr>
      </w:pPr>
      <w:r w:rsidRPr="00400000">
        <w:rPr>
          <w:rFonts w:ascii="Arial" w:hAnsi="Arial" w:cs="Arial"/>
        </w:rPr>
        <w:t>Travaux temporaires par nature ou pour lesquels il est d'usage constant de recourir à un CDD:</w:t>
      </w:r>
    </w:p>
    <w:p w:rsidR="007949BD" w:rsidRPr="00400000" w:rsidRDefault="007949BD" w:rsidP="007949BD">
      <w:pPr>
        <w:ind w:left="360"/>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Le</w:t>
      </w:r>
      <w:r w:rsidR="00120798" w:rsidRPr="00400000">
        <w:rPr>
          <w:rFonts w:ascii="Arial" w:hAnsi="Arial" w:cs="Arial"/>
        </w:rPr>
        <w:t>s travaux par nature temporaire</w:t>
      </w:r>
      <w:r w:rsidRPr="00400000">
        <w:rPr>
          <w:rFonts w:ascii="Arial" w:hAnsi="Arial" w:cs="Arial"/>
        </w:rPr>
        <w:t xml:space="preserve"> ne renvoient pas seulement aux travaux saisonniers. </w:t>
      </w:r>
    </w:p>
    <w:p w:rsidR="007949BD" w:rsidRPr="00400000" w:rsidRDefault="007949BD" w:rsidP="007949BD">
      <w:pPr>
        <w:jc w:val="both"/>
        <w:rPr>
          <w:rFonts w:ascii="Arial" w:hAnsi="Arial" w:cs="Arial"/>
        </w:rPr>
      </w:pPr>
      <w:r w:rsidRPr="00400000">
        <w:rPr>
          <w:rFonts w:ascii="Arial" w:hAnsi="Arial" w:cs="Arial"/>
        </w:rPr>
        <w:t>La loi admet également le recours à un CDD pour les travaux ou emplois de certains secteurs d’activités qui ne présentent pas un caractère saisonnier, mais pour lesquels il est d’usage constant de recourir à des CDD. Il s’agit alors de prendre en compte les usages professionnels. Le CDD est alors dit CDD d’usage.</w:t>
      </w:r>
    </w:p>
    <w:p w:rsidR="007949BD" w:rsidRPr="00400000" w:rsidRDefault="007949BD" w:rsidP="007949BD">
      <w:pPr>
        <w:pStyle w:val="Pieddepage"/>
        <w:tabs>
          <w:tab w:val="clear" w:pos="4536"/>
          <w:tab w:val="clear" w:pos="9072"/>
        </w:tabs>
        <w:jc w:val="both"/>
        <w:rPr>
          <w:rFonts w:ascii="Arial" w:hAnsi="Arial" w:cs="Arial"/>
        </w:rPr>
      </w:pPr>
    </w:p>
    <w:p w:rsidR="007949BD" w:rsidRPr="00400000" w:rsidRDefault="007949BD" w:rsidP="007949BD">
      <w:pPr>
        <w:pStyle w:val="Corpsdetexte"/>
        <w:rPr>
          <w:rFonts w:ascii="Arial" w:hAnsi="Arial" w:cs="Arial"/>
        </w:rPr>
      </w:pPr>
      <w:r w:rsidRPr="00400000">
        <w:rPr>
          <w:rFonts w:ascii="Arial" w:hAnsi="Arial" w:cs="Arial"/>
        </w:rPr>
        <w:t xml:space="preserve">Le champ d’application de ce cas de recours est </w:t>
      </w:r>
      <w:r w:rsidRPr="00400000">
        <w:rPr>
          <w:rFonts w:ascii="Arial" w:hAnsi="Arial" w:cs="Arial"/>
          <w:b/>
          <w:u w:val="single"/>
        </w:rPr>
        <w:t>doublement  limité</w:t>
      </w:r>
      <w:r w:rsidRPr="00400000">
        <w:rPr>
          <w:rFonts w:ascii="Arial" w:hAnsi="Arial" w:cs="Arial"/>
        </w:rPr>
        <w:t xml:space="preserve">. </w:t>
      </w:r>
    </w:p>
    <w:p w:rsidR="005F6E43" w:rsidRPr="00400000" w:rsidRDefault="005F6E43" w:rsidP="007949BD">
      <w:pPr>
        <w:pStyle w:val="Corpsdetexte"/>
        <w:rPr>
          <w:rFonts w:ascii="Arial" w:hAnsi="Arial" w:cs="Arial"/>
        </w:rPr>
      </w:pPr>
    </w:p>
    <w:p w:rsidR="005F6E43" w:rsidRPr="00400000" w:rsidRDefault="005F6E43" w:rsidP="005F6E43">
      <w:pPr>
        <w:pStyle w:val="Corpsdetexte"/>
        <w:numPr>
          <w:ilvl w:val="0"/>
          <w:numId w:val="14"/>
        </w:numPr>
        <w:rPr>
          <w:rFonts w:ascii="Arial" w:hAnsi="Arial" w:cs="Arial"/>
        </w:rPr>
      </w:pPr>
      <w:r w:rsidRPr="00400000">
        <w:rPr>
          <w:rFonts w:ascii="Arial" w:hAnsi="Arial" w:cs="Arial"/>
          <w:b/>
        </w:rPr>
        <w:lastRenderedPageBreak/>
        <w:t>Secteur bien défini</w:t>
      </w:r>
      <w:r w:rsidRPr="00400000">
        <w:rPr>
          <w:rFonts w:ascii="Arial" w:hAnsi="Arial" w:cs="Arial"/>
        </w:rPr>
        <w:t> </w:t>
      </w:r>
      <w:r w:rsidRPr="00400000">
        <w:rPr>
          <w:rFonts w:ascii="Arial" w:hAnsi="Arial" w:cs="Arial"/>
          <w:b/>
        </w:rPr>
        <w:t>:</w:t>
      </w:r>
    </w:p>
    <w:p w:rsidR="007949BD" w:rsidRPr="00400000" w:rsidRDefault="007949BD" w:rsidP="007949BD">
      <w:pPr>
        <w:pStyle w:val="Corpsdetexte"/>
        <w:rPr>
          <w:rFonts w:ascii="Arial" w:hAnsi="Arial" w:cs="Arial"/>
        </w:rPr>
      </w:pPr>
      <w:r w:rsidRPr="00400000">
        <w:rPr>
          <w:rFonts w:ascii="Arial" w:hAnsi="Arial" w:cs="Arial"/>
        </w:rPr>
        <w:t xml:space="preserve">Le recours au CDD d’usage n’est possible que dans certains secteurs d’activité, dont la liste est fixée par décret </w:t>
      </w:r>
      <w:r w:rsidR="003A4DC9" w:rsidRPr="00400000">
        <w:rPr>
          <w:rFonts w:ascii="Arial" w:hAnsi="Arial" w:cs="Arial"/>
        </w:rPr>
        <w:t>(cette</w:t>
      </w:r>
      <w:r w:rsidRPr="00400000">
        <w:rPr>
          <w:rFonts w:ascii="Arial" w:hAnsi="Arial" w:cs="Arial"/>
        </w:rPr>
        <w:t xml:space="preserve"> liste peut être complétée par voie d’accord collectif étendu). En dehors des secteurs ainsi visés, le recours à un CDD d’usage est exclu. </w:t>
      </w:r>
    </w:p>
    <w:p w:rsidR="005F6E43" w:rsidRPr="00400000" w:rsidRDefault="005F6E43" w:rsidP="007949BD">
      <w:pPr>
        <w:pStyle w:val="Corpsdetexte"/>
        <w:rPr>
          <w:rFonts w:ascii="Arial" w:hAnsi="Arial" w:cs="Arial"/>
        </w:rPr>
      </w:pPr>
    </w:p>
    <w:p w:rsidR="005F6E43" w:rsidRPr="00400000" w:rsidRDefault="005F6E43" w:rsidP="005F6E43">
      <w:pPr>
        <w:pStyle w:val="Corpsdetexte"/>
        <w:numPr>
          <w:ilvl w:val="0"/>
          <w:numId w:val="14"/>
        </w:numPr>
        <w:rPr>
          <w:rFonts w:ascii="Arial" w:hAnsi="Arial" w:cs="Arial"/>
          <w:b/>
        </w:rPr>
      </w:pPr>
      <w:r w:rsidRPr="00400000">
        <w:rPr>
          <w:rFonts w:ascii="Arial" w:hAnsi="Arial" w:cs="Arial"/>
          <w:b/>
        </w:rPr>
        <w:t>Un poste pour lequel il est d’usage de recourir au CDD :</w:t>
      </w:r>
    </w:p>
    <w:p w:rsidR="007949BD" w:rsidRPr="00400000" w:rsidRDefault="005F6E43" w:rsidP="007949BD">
      <w:pPr>
        <w:pStyle w:val="Corpsdetexte"/>
        <w:rPr>
          <w:rFonts w:ascii="Arial" w:hAnsi="Arial" w:cs="Arial"/>
        </w:rPr>
      </w:pPr>
      <w:r w:rsidRPr="00400000">
        <w:rPr>
          <w:rFonts w:ascii="Arial" w:hAnsi="Arial" w:cs="Arial"/>
        </w:rPr>
        <w:t>L</w:t>
      </w:r>
      <w:r w:rsidR="007949BD" w:rsidRPr="00400000">
        <w:rPr>
          <w:rFonts w:ascii="Arial" w:hAnsi="Arial" w:cs="Arial"/>
        </w:rPr>
        <w:t>e recours au CDD d’usage n’est pas possible pour tous les emplois de ces secteurs d’activité. Il est limité aux seuls emplois de ces secteurs pour lesquels il est d’usage constant de ne pas recourir à un CDI.</w:t>
      </w:r>
    </w:p>
    <w:p w:rsidR="007949BD" w:rsidRPr="00400000" w:rsidRDefault="007949BD" w:rsidP="007949BD">
      <w:pPr>
        <w:jc w:val="both"/>
        <w:rPr>
          <w:rFonts w:ascii="Arial" w:hAnsi="Arial" w:cs="Arial"/>
        </w:rPr>
      </w:pPr>
    </w:p>
    <w:p w:rsidR="007949BD" w:rsidRPr="00400000" w:rsidRDefault="005F6E43" w:rsidP="00CD4630">
      <w:pPr>
        <w:pStyle w:val="WW-Corpsdetexte3"/>
        <w:numPr>
          <w:ilvl w:val="0"/>
          <w:numId w:val="7"/>
        </w:numPr>
        <w:rPr>
          <w:rFonts w:ascii="Arial" w:hAnsi="Arial" w:cs="Arial"/>
          <w:color w:val="auto"/>
        </w:rPr>
      </w:pPr>
      <w:r w:rsidRPr="00400000">
        <w:rPr>
          <w:rFonts w:ascii="Arial" w:hAnsi="Arial" w:cs="Arial"/>
          <w:color w:val="auto"/>
        </w:rPr>
        <w:t>Les secteurs visés par la loi :</w:t>
      </w:r>
    </w:p>
    <w:p w:rsidR="007949BD" w:rsidRPr="00400000" w:rsidRDefault="007949BD" w:rsidP="007949BD">
      <w:pPr>
        <w:jc w:val="both"/>
        <w:rPr>
          <w:rFonts w:ascii="Arial" w:hAnsi="Arial" w:cs="Arial"/>
        </w:rPr>
      </w:pPr>
      <w:r w:rsidRPr="00400000">
        <w:rPr>
          <w:rFonts w:ascii="Arial" w:hAnsi="Arial" w:cs="Arial"/>
        </w:rPr>
        <w:t xml:space="preserve"> </w:t>
      </w:r>
    </w:p>
    <w:p w:rsidR="0013185B" w:rsidRPr="00400000" w:rsidRDefault="0013185B" w:rsidP="0013185B">
      <w:pPr>
        <w:pStyle w:val="Corpsdetexte"/>
        <w:numPr>
          <w:ilvl w:val="1"/>
          <w:numId w:val="7"/>
        </w:numPr>
        <w:rPr>
          <w:rFonts w:ascii="Arial" w:hAnsi="Arial" w:cs="Arial"/>
        </w:rPr>
      </w:pPr>
      <w:r w:rsidRPr="00400000">
        <w:rPr>
          <w:rFonts w:ascii="Arial" w:hAnsi="Arial" w:cs="Arial"/>
        </w:rPr>
        <w:t>Exploitations forestières</w:t>
      </w:r>
    </w:p>
    <w:p w:rsidR="0013185B" w:rsidRPr="00400000" w:rsidRDefault="0013185B" w:rsidP="0013185B">
      <w:pPr>
        <w:pStyle w:val="Corpsdetexte"/>
        <w:numPr>
          <w:ilvl w:val="1"/>
          <w:numId w:val="7"/>
        </w:numPr>
        <w:rPr>
          <w:rFonts w:ascii="Arial" w:hAnsi="Arial" w:cs="Arial"/>
        </w:rPr>
      </w:pPr>
      <w:r w:rsidRPr="00400000">
        <w:rPr>
          <w:rFonts w:ascii="Arial" w:hAnsi="Arial" w:cs="Arial"/>
        </w:rPr>
        <w:t>Réparation navale</w:t>
      </w:r>
    </w:p>
    <w:p w:rsidR="0013185B" w:rsidRPr="00400000" w:rsidRDefault="0013185B" w:rsidP="0013185B">
      <w:pPr>
        <w:pStyle w:val="Corpsdetexte"/>
        <w:numPr>
          <w:ilvl w:val="1"/>
          <w:numId w:val="7"/>
        </w:numPr>
        <w:rPr>
          <w:rFonts w:ascii="Arial" w:hAnsi="Arial" w:cs="Arial"/>
        </w:rPr>
      </w:pPr>
      <w:r w:rsidRPr="00400000">
        <w:rPr>
          <w:rFonts w:ascii="Arial" w:hAnsi="Arial" w:cs="Arial"/>
        </w:rPr>
        <w:t>Déménagement</w:t>
      </w:r>
    </w:p>
    <w:p w:rsidR="0013185B" w:rsidRPr="00400000" w:rsidRDefault="0013185B" w:rsidP="0013185B">
      <w:pPr>
        <w:pStyle w:val="Corpsdetexte"/>
        <w:numPr>
          <w:ilvl w:val="1"/>
          <w:numId w:val="7"/>
        </w:numPr>
        <w:rPr>
          <w:rFonts w:ascii="Arial" w:hAnsi="Arial" w:cs="Arial"/>
        </w:rPr>
      </w:pPr>
      <w:r w:rsidRPr="00400000">
        <w:rPr>
          <w:rFonts w:ascii="Arial" w:hAnsi="Arial" w:cs="Arial"/>
        </w:rPr>
        <w:t>Hôtellerie et restauration</w:t>
      </w:r>
    </w:p>
    <w:p w:rsidR="0013185B" w:rsidRPr="00400000" w:rsidRDefault="0013185B" w:rsidP="0013185B">
      <w:pPr>
        <w:pStyle w:val="Corpsdetexte"/>
        <w:numPr>
          <w:ilvl w:val="1"/>
          <w:numId w:val="7"/>
        </w:numPr>
        <w:rPr>
          <w:rFonts w:ascii="Arial" w:hAnsi="Arial" w:cs="Arial"/>
        </w:rPr>
      </w:pPr>
      <w:r w:rsidRPr="00400000">
        <w:rPr>
          <w:rFonts w:ascii="Arial" w:hAnsi="Arial" w:cs="Arial"/>
        </w:rPr>
        <w:t>Spectacles</w:t>
      </w:r>
    </w:p>
    <w:p w:rsidR="0013185B" w:rsidRPr="00400000" w:rsidRDefault="0013185B" w:rsidP="0013185B">
      <w:pPr>
        <w:pStyle w:val="Corpsdetexte"/>
        <w:numPr>
          <w:ilvl w:val="1"/>
          <w:numId w:val="7"/>
        </w:numPr>
        <w:rPr>
          <w:rFonts w:ascii="Arial" w:hAnsi="Arial" w:cs="Arial"/>
        </w:rPr>
      </w:pPr>
      <w:r w:rsidRPr="00400000">
        <w:rPr>
          <w:rFonts w:ascii="Arial" w:hAnsi="Arial" w:cs="Arial"/>
        </w:rPr>
        <w:t>Action</w:t>
      </w:r>
      <w:r w:rsidR="00120798" w:rsidRPr="00400000">
        <w:rPr>
          <w:rFonts w:ascii="Arial" w:hAnsi="Arial" w:cs="Arial"/>
        </w:rPr>
        <w:t>s</w:t>
      </w:r>
      <w:r w:rsidRPr="00400000">
        <w:rPr>
          <w:rFonts w:ascii="Arial" w:hAnsi="Arial" w:cs="Arial"/>
        </w:rPr>
        <w:t xml:space="preserve"> cultu</w:t>
      </w:r>
      <w:r w:rsidR="00120798" w:rsidRPr="00400000">
        <w:rPr>
          <w:rFonts w:ascii="Arial" w:hAnsi="Arial" w:cs="Arial"/>
        </w:rPr>
        <w:t>r</w:t>
      </w:r>
      <w:r w:rsidRPr="00400000">
        <w:rPr>
          <w:rFonts w:ascii="Arial" w:hAnsi="Arial" w:cs="Arial"/>
        </w:rPr>
        <w:t>elle</w:t>
      </w:r>
      <w:r w:rsidR="00120798" w:rsidRPr="00400000">
        <w:rPr>
          <w:rFonts w:ascii="Arial" w:hAnsi="Arial" w:cs="Arial"/>
        </w:rPr>
        <w:t>s</w:t>
      </w:r>
    </w:p>
    <w:p w:rsidR="0013185B" w:rsidRPr="00400000" w:rsidRDefault="0013185B" w:rsidP="0013185B">
      <w:pPr>
        <w:pStyle w:val="Corpsdetexte"/>
        <w:numPr>
          <w:ilvl w:val="1"/>
          <w:numId w:val="7"/>
        </w:numPr>
        <w:rPr>
          <w:rFonts w:ascii="Arial" w:hAnsi="Arial" w:cs="Arial"/>
        </w:rPr>
      </w:pPr>
      <w:r w:rsidRPr="00400000">
        <w:rPr>
          <w:rFonts w:ascii="Arial" w:hAnsi="Arial" w:cs="Arial"/>
        </w:rPr>
        <w:t>Audiovisuel</w:t>
      </w:r>
    </w:p>
    <w:p w:rsidR="0013185B" w:rsidRPr="00400000" w:rsidRDefault="0013185B" w:rsidP="0013185B">
      <w:pPr>
        <w:pStyle w:val="Corpsdetexte"/>
        <w:numPr>
          <w:ilvl w:val="1"/>
          <w:numId w:val="7"/>
        </w:numPr>
        <w:rPr>
          <w:rFonts w:ascii="Arial" w:hAnsi="Arial" w:cs="Arial"/>
        </w:rPr>
      </w:pPr>
      <w:r w:rsidRPr="00400000">
        <w:rPr>
          <w:rFonts w:ascii="Arial" w:hAnsi="Arial" w:cs="Arial"/>
        </w:rPr>
        <w:t>Information</w:t>
      </w:r>
    </w:p>
    <w:p w:rsidR="0013185B" w:rsidRPr="00400000" w:rsidRDefault="0013185B" w:rsidP="0013185B">
      <w:pPr>
        <w:pStyle w:val="Corpsdetexte"/>
        <w:numPr>
          <w:ilvl w:val="1"/>
          <w:numId w:val="7"/>
        </w:numPr>
        <w:rPr>
          <w:rFonts w:ascii="Arial" w:hAnsi="Arial" w:cs="Arial"/>
        </w:rPr>
      </w:pPr>
      <w:r w:rsidRPr="00400000">
        <w:rPr>
          <w:rFonts w:ascii="Arial" w:hAnsi="Arial" w:cs="Arial"/>
        </w:rPr>
        <w:t>Production cinématographique</w:t>
      </w:r>
    </w:p>
    <w:p w:rsidR="0013185B" w:rsidRPr="00400000" w:rsidRDefault="0013185B" w:rsidP="0013185B">
      <w:pPr>
        <w:pStyle w:val="Corpsdetexte"/>
        <w:numPr>
          <w:ilvl w:val="1"/>
          <w:numId w:val="7"/>
        </w:numPr>
        <w:rPr>
          <w:rFonts w:ascii="Arial" w:hAnsi="Arial" w:cs="Arial"/>
        </w:rPr>
      </w:pPr>
      <w:r w:rsidRPr="00400000">
        <w:rPr>
          <w:rFonts w:ascii="Arial" w:hAnsi="Arial" w:cs="Arial"/>
        </w:rPr>
        <w:t>Enseignement</w:t>
      </w:r>
    </w:p>
    <w:p w:rsidR="0013185B" w:rsidRPr="00400000" w:rsidRDefault="0013185B" w:rsidP="0013185B">
      <w:pPr>
        <w:pStyle w:val="Corpsdetexte"/>
        <w:numPr>
          <w:ilvl w:val="1"/>
          <w:numId w:val="7"/>
        </w:numPr>
        <w:rPr>
          <w:rFonts w:ascii="Arial" w:hAnsi="Arial" w:cs="Arial"/>
        </w:rPr>
      </w:pPr>
      <w:r w:rsidRPr="00400000">
        <w:rPr>
          <w:rFonts w:ascii="Arial" w:hAnsi="Arial" w:cs="Arial"/>
        </w:rPr>
        <w:t>Activités d’enquête et de sondage</w:t>
      </w:r>
    </w:p>
    <w:p w:rsidR="0013185B" w:rsidRPr="00400000" w:rsidRDefault="0013185B" w:rsidP="0013185B">
      <w:pPr>
        <w:pStyle w:val="Corpsdetexte"/>
        <w:numPr>
          <w:ilvl w:val="1"/>
          <w:numId w:val="7"/>
        </w:numPr>
        <w:rPr>
          <w:rFonts w:ascii="Arial" w:hAnsi="Arial" w:cs="Arial"/>
        </w:rPr>
      </w:pPr>
      <w:r w:rsidRPr="00400000">
        <w:rPr>
          <w:rFonts w:ascii="Arial" w:hAnsi="Arial" w:cs="Arial"/>
        </w:rPr>
        <w:t>Édition phonographique</w:t>
      </w:r>
    </w:p>
    <w:p w:rsidR="0013185B" w:rsidRPr="00400000" w:rsidRDefault="0013185B" w:rsidP="0013185B">
      <w:pPr>
        <w:pStyle w:val="Corpsdetexte"/>
        <w:numPr>
          <w:ilvl w:val="1"/>
          <w:numId w:val="7"/>
        </w:numPr>
        <w:rPr>
          <w:rFonts w:ascii="Arial" w:hAnsi="Arial" w:cs="Arial"/>
        </w:rPr>
      </w:pPr>
      <w:r w:rsidRPr="00400000">
        <w:rPr>
          <w:rFonts w:ascii="Arial" w:hAnsi="Arial" w:cs="Arial"/>
        </w:rPr>
        <w:t>Centre de loisirs et de vacances</w:t>
      </w:r>
    </w:p>
    <w:p w:rsidR="0013185B" w:rsidRPr="00400000" w:rsidRDefault="0013185B" w:rsidP="0013185B">
      <w:pPr>
        <w:pStyle w:val="Corpsdetexte"/>
        <w:numPr>
          <w:ilvl w:val="1"/>
          <w:numId w:val="7"/>
        </w:numPr>
        <w:rPr>
          <w:rFonts w:ascii="Arial" w:hAnsi="Arial" w:cs="Arial"/>
        </w:rPr>
      </w:pPr>
      <w:r w:rsidRPr="00400000">
        <w:rPr>
          <w:rFonts w:ascii="Arial" w:hAnsi="Arial" w:cs="Arial"/>
        </w:rPr>
        <w:t>Entreposage et stockage de viande</w:t>
      </w:r>
    </w:p>
    <w:p w:rsidR="0013185B" w:rsidRPr="00400000" w:rsidRDefault="0013185B" w:rsidP="0013185B">
      <w:pPr>
        <w:pStyle w:val="Corpsdetexte"/>
        <w:numPr>
          <w:ilvl w:val="1"/>
          <w:numId w:val="7"/>
        </w:numPr>
        <w:rPr>
          <w:rFonts w:ascii="Arial" w:hAnsi="Arial" w:cs="Arial"/>
        </w:rPr>
      </w:pPr>
      <w:r w:rsidRPr="00400000">
        <w:rPr>
          <w:rFonts w:ascii="Arial" w:hAnsi="Arial" w:cs="Arial"/>
        </w:rPr>
        <w:t>Sport professionnel</w:t>
      </w:r>
    </w:p>
    <w:p w:rsidR="0013185B" w:rsidRPr="00400000" w:rsidRDefault="0013185B" w:rsidP="0013185B">
      <w:pPr>
        <w:pStyle w:val="Corpsdetexte"/>
        <w:numPr>
          <w:ilvl w:val="1"/>
          <w:numId w:val="7"/>
        </w:numPr>
        <w:rPr>
          <w:rFonts w:ascii="Arial" w:hAnsi="Arial" w:cs="Arial"/>
        </w:rPr>
      </w:pPr>
      <w:r w:rsidRPr="00400000">
        <w:rPr>
          <w:rFonts w:ascii="Arial" w:hAnsi="Arial" w:cs="Arial"/>
        </w:rPr>
        <w:t>Bâtiment</w:t>
      </w:r>
      <w:r w:rsidR="007949BD" w:rsidRPr="00400000">
        <w:rPr>
          <w:rFonts w:ascii="Arial" w:hAnsi="Arial" w:cs="Arial"/>
        </w:rPr>
        <w:t xml:space="preserve"> et travaux publics </w:t>
      </w:r>
      <w:r w:rsidRPr="00400000">
        <w:rPr>
          <w:rFonts w:ascii="Arial" w:hAnsi="Arial" w:cs="Arial"/>
        </w:rPr>
        <w:t>pour les chantiers à l’étranger</w:t>
      </w:r>
    </w:p>
    <w:p w:rsidR="0013185B" w:rsidRPr="00400000" w:rsidRDefault="007949BD" w:rsidP="0013185B">
      <w:pPr>
        <w:pStyle w:val="Corpsdetexte"/>
        <w:numPr>
          <w:ilvl w:val="1"/>
          <w:numId w:val="7"/>
        </w:numPr>
        <w:rPr>
          <w:rFonts w:ascii="Arial" w:hAnsi="Arial" w:cs="Arial"/>
        </w:rPr>
      </w:pPr>
      <w:r w:rsidRPr="00400000">
        <w:rPr>
          <w:rFonts w:ascii="Arial" w:hAnsi="Arial" w:cs="Arial"/>
        </w:rPr>
        <w:t>Activités de coopération, d’assistance technique, d’ingénier</w:t>
      </w:r>
      <w:r w:rsidR="0013185B" w:rsidRPr="00400000">
        <w:rPr>
          <w:rFonts w:ascii="Arial" w:hAnsi="Arial" w:cs="Arial"/>
        </w:rPr>
        <w:t>ie et de recherche à l’étranger</w:t>
      </w:r>
    </w:p>
    <w:p w:rsidR="0013185B" w:rsidRPr="00400000" w:rsidRDefault="0013185B" w:rsidP="0013185B">
      <w:pPr>
        <w:pStyle w:val="Corpsdetexte"/>
        <w:numPr>
          <w:ilvl w:val="1"/>
          <w:numId w:val="7"/>
        </w:numPr>
        <w:rPr>
          <w:rFonts w:ascii="Arial" w:hAnsi="Arial" w:cs="Arial"/>
        </w:rPr>
      </w:pPr>
      <w:r w:rsidRPr="00400000">
        <w:rPr>
          <w:rFonts w:ascii="Arial" w:hAnsi="Arial" w:cs="Arial"/>
        </w:rPr>
        <w:t>Recherche</w:t>
      </w:r>
      <w:r w:rsidR="007949BD" w:rsidRPr="00400000">
        <w:rPr>
          <w:rFonts w:ascii="Arial" w:hAnsi="Arial" w:cs="Arial"/>
        </w:rPr>
        <w:t xml:space="preserve"> scientifique réalisée dans le cadre d’une convention internationale ou par des chercheurs étrangers ré</w:t>
      </w:r>
      <w:r w:rsidRPr="00400000">
        <w:rPr>
          <w:rFonts w:ascii="Arial" w:hAnsi="Arial" w:cs="Arial"/>
        </w:rPr>
        <w:t>sidant temporairement en France</w:t>
      </w:r>
    </w:p>
    <w:p w:rsidR="0013185B" w:rsidRPr="00400000" w:rsidRDefault="0013185B" w:rsidP="0013185B">
      <w:pPr>
        <w:pStyle w:val="Corpsdetexte"/>
        <w:numPr>
          <w:ilvl w:val="1"/>
          <w:numId w:val="7"/>
        </w:numPr>
        <w:rPr>
          <w:rFonts w:ascii="Arial" w:hAnsi="Arial" w:cs="Arial"/>
        </w:rPr>
      </w:pPr>
      <w:r w:rsidRPr="00400000">
        <w:rPr>
          <w:rFonts w:ascii="Arial" w:hAnsi="Arial" w:cs="Arial"/>
        </w:rPr>
        <w:t>Activités</w:t>
      </w:r>
      <w:r w:rsidR="007949BD" w:rsidRPr="00400000">
        <w:rPr>
          <w:rFonts w:ascii="Arial" w:hAnsi="Arial" w:cs="Arial"/>
        </w:rPr>
        <w:t xml:space="preserve"> relevant des associations</w:t>
      </w:r>
      <w:r w:rsidRPr="00400000">
        <w:rPr>
          <w:rFonts w:ascii="Arial" w:hAnsi="Arial" w:cs="Arial"/>
        </w:rPr>
        <w:t xml:space="preserve"> intermédiaires</w:t>
      </w:r>
    </w:p>
    <w:p w:rsidR="007949BD" w:rsidRPr="00400000" w:rsidRDefault="0013185B" w:rsidP="0013185B">
      <w:pPr>
        <w:pStyle w:val="Corpsdetexte"/>
        <w:numPr>
          <w:ilvl w:val="1"/>
          <w:numId w:val="7"/>
        </w:numPr>
        <w:rPr>
          <w:rFonts w:ascii="Arial" w:hAnsi="Arial" w:cs="Arial"/>
        </w:rPr>
      </w:pPr>
      <w:r w:rsidRPr="00400000">
        <w:rPr>
          <w:rFonts w:ascii="Arial" w:hAnsi="Arial" w:cs="Arial"/>
        </w:rPr>
        <w:t>Activité</w:t>
      </w:r>
      <w:r w:rsidR="007949BD" w:rsidRPr="00400000">
        <w:rPr>
          <w:rFonts w:ascii="Arial" w:hAnsi="Arial" w:cs="Arial"/>
        </w:rPr>
        <w:t xml:space="preserve"> d’embauche à titre onéreux de travailleurs pour les mettre à la disposition de personnes physiques par des associations agrées de services rendus aux personnes physiques à leur domicile.</w:t>
      </w:r>
    </w:p>
    <w:p w:rsidR="007949BD" w:rsidRPr="00400000" w:rsidRDefault="007949BD" w:rsidP="007949BD">
      <w:pPr>
        <w:jc w:val="both"/>
        <w:rPr>
          <w:rFonts w:ascii="Arial" w:hAnsi="Arial" w:cs="Arial"/>
        </w:rPr>
      </w:pPr>
    </w:p>
    <w:p w:rsidR="007949BD" w:rsidRPr="00400000" w:rsidRDefault="0013185B" w:rsidP="0013185B">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b/>
          <w:u w:val="single"/>
        </w:rPr>
        <w:t>Attention</w:t>
      </w:r>
      <w:r w:rsidRPr="00400000">
        <w:rPr>
          <w:rFonts w:ascii="Arial" w:hAnsi="Arial" w:cs="Arial"/>
          <w:b/>
        </w:rPr>
        <w:t> !</w:t>
      </w:r>
      <w:r w:rsidRPr="00400000">
        <w:rPr>
          <w:rFonts w:ascii="Arial" w:hAnsi="Arial" w:cs="Arial"/>
        </w:rPr>
        <w:t xml:space="preserve"> </w:t>
      </w:r>
      <w:r w:rsidR="007949BD" w:rsidRPr="00400000">
        <w:rPr>
          <w:rFonts w:ascii="Arial" w:hAnsi="Arial" w:cs="Arial"/>
        </w:rPr>
        <w:t>Cette liste est limitative et appréciée strictement par les juges (exemple : sport professionnel mais non sport amateur</w:t>
      </w:r>
      <w:r w:rsidR="00120798" w:rsidRPr="00400000">
        <w:rPr>
          <w:rFonts w:ascii="Arial" w:hAnsi="Arial" w:cs="Arial"/>
        </w:rPr>
        <w:t>)</w:t>
      </w:r>
      <w:r w:rsidR="007949BD" w:rsidRPr="00400000">
        <w:rPr>
          <w:rFonts w:ascii="Arial" w:hAnsi="Arial" w:cs="Arial"/>
        </w:rPr>
        <w:t xml:space="preserv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Une entreprise dont l’activité principale n’appartient pas à l’un de ces secteurs d’activité ne peut jamais recourir au CDD d’usage, pour quelque emploi ou activité que ce soit.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CD4630">
      <w:pPr>
        <w:pStyle w:val="WW-Corpsdetexte3"/>
        <w:numPr>
          <w:ilvl w:val="0"/>
          <w:numId w:val="7"/>
        </w:numPr>
        <w:rPr>
          <w:rFonts w:ascii="Arial" w:hAnsi="Arial" w:cs="Arial"/>
          <w:color w:val="auto"/>
        </w:rPr>
      </w:pPr>
      <w:r w:rsidRPr="00400000">
        <w:rPr>
          <w:rFonts w:ascii="Arial" w:hAnsi="Arial" w:cs="Arial"/>
          <w:color w:val="auto"/>
        </w:rPr>
        <w:lastRenderedPageBreak/>
        <w:t>Emplois du secteur d’activité pour lesquels il existe un usage constant de recourir à un CDD.</w:t>
      </w:r>
    </w:p>
    <w:p w:rsidR="007949BD" w:rsidRPr="00400000" w:rsidRDefault="007949BD" w:rsidP="007949BD">
      <w:pPr>
        <w:jc w:val="both"/>
        <w:rPr>
          <w:rFonts w:ascii="Arial" w:hAnsi="Arial" w:cs="Arial"/>
        </w:rPr>
      </w:pPr>
    </w:p>
    <w:p w:rsidR="007949BD" w:rsidRPr="00400000" w:rsidRDefault="007949BD" w:rsidP="007949BD">
      <w:pPr>
        <w:pStyle w:val="Corpsdetexte"/>
        <w:rPr>
          <w:rFonts w:ascii="Arial" w:hAnsi="Arial" w:cs="Arial"/>
        </w:rPr>
      </w:pPr>
      <w:r w:rsidRPr="00400000">
        <w:rPr>
          <w:rFonts w:ascii="Arial" w:hAnsi="Arial" w:cs="Arial"/>
        </w:rPr>
        <w:t>L’existence d’un tel usage s’apprécie au niveau du secteur professionnel (exemple: sport et non pas tennis). Il doit être constant, donc présenter un caractère ancien et bien établi dans la profession. Il ne peut en aucun cas résulter de la seule volonté ou d’une simple pratique de l’employeur. Il faut que le CDD se rapporte à un emploi pour lequel l’existence d’un tel usage est établi</w:t>
      </w:r>
      <w:r w:rsidR="00120798" w:rsidRPr="00400000">
        <w:rPr>
          <w:rFonts w:ascii="Arial" w:hAnsi="Arial" w:cs="Arial"/>
        </w:rPr>
        <w:t>e</w:t>
      </w:r>
      <w:r w:rsidRPr="00400000">
        <w:rPr>
          <w:rFonts w:ascii="Arial" w:hAnsi="Arial" w:cs="Arial"/>
        </w:rPr>
        <w:t>. Ainsi, dans le domaine du spectacle et du théâtre, il est d’usage et donc possible de recourir à un CDD pour les comédiens, mais non pour les ouvreuses. En cas de litige, c’est à l’employeur qu’il appartient de rapporter la preuve de l’existence d’un tel usage.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L’emploi pourvu par un CDD d’usage doit présenter un car</w:t>
      </w:r>
      <w:r w:rsidR="00120798" w:rsidRPr="00400000">
        <w:rPr>
          <w:rFonts w:ascii="Arial" w:hAnsi="Arial" w:cs="Arial"/>
        </w:rPr>
        <w:t>actère provisoire/ponctuel. Par</w:t>
      </w:r>
      <w:r w:rsidRPr="00400000">
        <w:rPr>
          <w:rFonts w:ascii="Arial" w:hAnsi="Arial" w:cs="Arial"/>
        </w:rPr>
        <w:t xml:space="preserve"> exemple, les juges ont déjà requalifié en CDI le contrat d’un animateur de télévision engagé pour diverses émissions et non pour des émissions déterminées et limitées dans le temps, le contrat d’un enseignant se rapportant à des disciplines permanentes proposées durant toute la durée de la période scolaire. A l’inverse, le recours à un CDD d’usage est admis pour les extras dans l’hôtellerie et la restauration, l’enseignement non permanent ou limité à une fraction de l’année scolaire, le sportif engagé pour une seule saison.</w:t>
      </w:r>
    </w:p>
    <w:p w:rsidR="007949BD" w:rsidRPr="00400000" w:rsidRDefault="007949BD" w:rsidP="007949BD">
      <w:pPr>
        <w:jc w:val="both"/>
        <w:rPr>
          <w:rFonts w:ascii="Arial" w:hAnsi="Arial" w:cs="Arial"/>
        </w:rPr>
      </w:pPr>
    </w:p>
    <w:p w:rsidR="00CD4630" w:rsidRPr="00400000" w:rsidRDefault="00CD4630" w:rsidP="007949BD">
      <w:pPr>
        <w:jc w:val="both"/>
        <w:rPr>
          <w:rFonts w:ascii="Arial" w:hAnsi="Arial" w:cs="Arial"/>
        </w:rPr>
      </w:pPr>
    </w:p>
    <w:p w:rsidR="009875F1" w:rsidRPr="009875F1" w:rsidRDefault="009875F1" w:rsidP="00CD4630">
      <w:pPr>
        <w:numPr>
          <w:ilvl w:val="0"/>
          <w:numId w:val="6"/>
        </w:numPr>
        <w:jc w:val="both"/>
        <w:rPr>
          <w:rFonts w:ascii="Arial" w:hAnsi="Arial" w:cs="Arial"/>
          <w:b/>
          <w:bCs/>
          <w:sz w:val="28"/>
          <w:szCs w:val="28"/>
        </w:rPr>
      </w:pPr>
      <w:r>
        <w:rPr>
          <w:rFonts w:ascii="Arial" w:hAnsi="Arial" w:cs="Arial"/>
          <w:b/>
          <w:sz w:val="28"/>
          <w:szCs w:val="28"/>
        </w:rPr>
        <w:t>Le CDD d’objectif</w:t>
      </w:r>
    </w:p>
    <w:p w:rsidR="009875F1" w:rsidRPr="009875F1" w:rsidRDefault="009875F1" w:rsidP="009875F1">
      <w:pPr>
        <w:jc w:val="both"/>
        <w:rPr>
          <w:rFonts w:ascii="Arial" w:hAnsi="Arial" w:cs="Arial"/>
          <w:b/>
          <w:szCs w:val="24"/>
        </w:rPr>
      </w:pPr>
    </w:p>
    <w:p w:rsidR="009875F1" w:rsidRDefault="009875F1" w:rsidP="009875F1">
      <w:pPr>
        <w:jc w:val="both"/>
        <w:rPr>
          <w:rFonts w:ascii="Arial" w:hAnsi="Arial" w:cs="Arial"/>
          <w:szCs w:val="24"/>
        </w:rPr>
      </w:pPr>
      <w:r w:rsidRPr="009875F1">
        <w:rPr>
          <w:rFonts w:ascii="Arial" w:hAnsi="Arial" w:cs="Arial"/>
          <w:szCs w:val="24"/>
        </w:rPr>
        <w:t xml:space="preserve">La loi de modernisation du marché du travail n°2008-596 du 25 juin </w:t>
      </w:r>
      <w:smartTag w:uri="urn:schemas-microsoft-com:office:smarttags" w:element="metricconverter">
        <w:smartTagPr>
          <w:attr w:name="ProductID" w:val="2008 a"/>
        </w:smartTagPr>
        <w:r w:rsidRPr="009875F1">
          <w:rPr>
            <w:rFonts w:ascii="Arial" w:hAnsi="Arial" w:cs="Arial"/>
            <w:szCs w:val="24"/>
          </w:rPr>
          <w:t>2008 a</w:t>
        </w:r>
      </w:smartTag>
      <w:r w:rsidRPr="009875F1">
        <w:rPr>
          <w:rFonts w:ascii="Arial" w:hAnsi="Arial" w:cs="Arial"/>
          <w:szCs w:val="24"/>
        </w:rPr>
        <w:t xml:space="preserve"> créé un nouveau cas de recours au CDD : le CDD d’objectif.</w:t>
      </w:r>
      <w:r>
        <w:rPr>
          <w:rFonts w:ascii="Arial" w:hAnsi="Arial" w:cs="Arial"/>
          <w:szCs w:val="24"/>
        </w:rPr>
        <w:t xml:space="preserve"> Ce contrat permet de recruter un cadre ou un ingénieur, au sens des conventions collectives, pour une durée déterminée, afin que le salarié exerce une mission précise.</w:t>
      </w:r>
    </w:p>
    <w:p w:rsidR="009875F1" w:rsidRDefault="009875F1" w:rsidP="009875F1">
      <w:pPr>
        <w:jc w:val="both"/>
        <w:rPr>
          <w:rFonts w:ascii="Arial" w:hAnsi="Arial" w:cs="Arial"/>
          <w:szCs w:val="24"/>
        </w:rPr>
      </w:pPr>
    </w:p>
    <w:p w:rsidR="009875F1" w:rsidRPr="009875F1" w:rsidRDefault="009875F1" w:rsidP="009875F1">
      <w:pPr>
        <w:jc w:val="both"/>
        <w:rPr>
          <w:rFonts w:ascii="Arial" w:hAnsi="Arial" w:cs="Arial"/>
          <w:szCs w:val="24"/>
        </w:rPr>
      </w:pPr>
      <w:r>
        <w:rPr>
          <w:rFonts w:ascii="Arial" w:hAnsi="Arial" w:cs="Arial"/>
          <w:szCs w:val="24"/>
        </w:rPr>
        <w:t>Attention : Ce cas de recours connaît une double limite. D’une part, le recours au CDD d’objectif doit être prévu par un accord de branche étendu, ou par un accord d’entreprise. D’autre part, ce cas de recours au contrat à durée déterminée est créé à titre expérimental pendant 5 ans.</w:t>
      </w:r>
    </w:p>
    <w:p w:rsidR="009875F1" w:rsidRDefault="009875F1" w:rsidP="009875F1">
      <w:pPr>
        <w:jc w:val="both"/>
        <w:rPr>
          <w:rFonts w:ascii="Arial" w:hAnsi="Arial" w:cs="Arial"/>
          <w:b/>
          <w:sz w:val="28"/>
          <w:szCs w:val="28"/>
        </w:rPr>
      </w:pPr>
    </w:p>
    <w:p w:rsidR="009875F1" w:rsidRPr="009875F1" w:rsidRDefault="009875F1" w:rsidP="009875F1">
      <w:pPr>
        <w:jc w:val="both"/>
        <w:rPr>
          <w:rFonts w:ascii="Arial" w:hAnsi="Arial" w:cs="Arial"/>
          <w:b/>
          <w:bCs/>
          <w:sz w:val="28"/>
          <w:szCs w:val="28"/>
        </w:rPr>
      </w:pPr>
    </w:p>
    <w:p w:rsidR="007949BD" w:rsidRPr="00400000" w:rsidRDefault="00CD4630" w:rsidP="00CD4630">
      <w:pPr>
        <w:numPr>
          <w:ilvl w:val="0"/>
          <w:numId w:val="6"/>
        </w:numPr>
        <w:jc w:val="both"/>
        <w:rPr>
          <w:rFonts w:ascii="Arial" w:hAnsi="Arial" w:cs="Arial"/>
          <w:b/>
          <w:bCs/>
          <w:sz w:val="28"/>
          <w:szCs w:val="28"/>
        </w:rPr>
      </w:pPr>
      <w:r w:rsidRPr="00400000">
        <w:rPr>
          <w:rFonts w:ascii="Arial" w:hAnsi="Arial" w:cs="Arial"/>
          <w:b/>
          <w:sz w:val="28"/>
          <w:szCs w:val="28"/>
        </w:rPr>
        <w:t>Dispositifs</w:t>
      </w:r>
      <w:r w:rsidR="007949BD" w:rsidRPr="00400000">
        <w:rPr>
          <w:rFonts w:ascii="Arial" w:hAnsi="Arial" w:cs="Arial"/>
          <w:b/>
          <w:sz w:val="28"/>
          <w:szCs w:val="28"/>
        </w:rPr>
        <w:t xml:space="preserve"> liés à la politique de l’emploi.</w:t>
      </w:r>
    </w:p>
    <w:p w:rsidR="007949BD" w:rsidRPr="00400000" w:rsidRDefault="007949BD" w:rsidP="007949BD">
      <w:pPr>
        <w:ind w:left="360"/>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La loi prévoit également la possibilité de conclure des CDD dans le cadre de dispositifs liés à la politique de l’emploi. De tels CDD sont destinés à favoriser l’embauche de certaines catégories de personnes sans emploi.</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Sont notamment concernés : le contrat de professionnalisation, le contrat initiative emploi,</w:t>
      </w:r>
      <w:r w:rsidR="00120798" w:rsidRPr="00400000">
        <w:rPr>
          <w:rFonts w:ascii="Arial" w:hAnsi="Arial" w:cs="Arial"/>
        </w:rPr>
        <w:t xml:space="preserve"> </w:t>
      </w:r>
      <w:r w:rsidRPr="00400000">
        <w:rPr>
          <w:rFonts w:ascii="Arial" w:hAnsi="Arial" w:cs="Arial"/>
        </w:rPr>
        <w:t xml:space="preserve">le CI-RMA, </w:t>
      </w:r>
      <w:r w:rsidR="00735CA6">
        <w:rPr>
          <w:rFonts w:ascii="Arial" w:hAnsi="Arial" w:cs="Arial"/>
        </w:rPr>
        <w:t>le contrat d’accompagnement dans l’emploi, le contrat d’avenir.</w:t>
      </w:r>
      <w:r w:rsidRPr="00400000">
        <w:rPr>
          <w:rFonts w:ascii="Arial" w:hAnsi="Arial" w:cs="Arial"/>
        </w:rPr>
        <w:t xml:space="preserv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Le régime de ces CDD spécifiques est largement commun aux autres CDD mais ils obéissent parfois à règles particulières (notamment relatives à la durée</w:t>
      </w:r>
      <w:r w:rsidR="00120798" w:rsidRPr="00400000">
        <w:rPr>
          <w:rFonts w:ascii="Arial" w:hAnsi="Arial" w:cs="Arial"/>
        </w:rPr>
        <w:t>, au</w:t>
      </w:r>
      <w:r w:rsidRPr="00400000">
        <w:rPr>
          <w:rFonts w:ascii="Arial" w:hAnsi="Arial" w:cs="Arial"/>
        </w:rPr>
        <w:t xml:space="preserve"> renouvellement et </w:t>
      </w:r>
      <w:r w:rsidR="00120798" w:rsidRPr="00400000">
        <w:rPr>
          <w:rFonts w:ascii="Arial" w:hAnsi="Arial" w:cs="Arial"/>
        </w:rPr>
        <w:t xml:space="preserve">à la </w:t>
      </w:r>
      <w:r w:rsidRPr="00400000">
        <w:rPr>
          <w:rFonts w:ascii="Arial" w:hAnsi="Arial" w:cs="Arial"/>
        </w:rPr>
        <w:t xml:space="preserve">succession).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sz w:val="28"/>
        </w:rPr>
      </w:pPr>
    </w:p>
    <w:p w:rsidR="007949BD" w:rsidRPr="00400000" w:rsidRDefault="007949BD" w:rsidP="005F6E43">
      <w:pPr>
        <w:numPr>
          <w:ilvl w:val="0"/>
          <w:numId w:val="5"/>
        </w:numPr>
        <w:jc w:val="both"/>
        <w:rPr>
          <w:rFonts w:ascii="Arial" w:hAnsi="Arial" w:cs="Arial"/>
          <w:b/>
          <w:bCs/>
          <w:color w:val="000080"/>
          <w:sz w:val="32"/>
          <w:szCs w:val="32"/>
        </w:rPr>
      </w:pPr>
      <w:r w:rsidRPr="00400000">
        <w:rPr>
          <w:rFonts w:ascii="Arial" w:hAnsi="Arial" w:cs="Arial"/>
          <w:b/>
          <w:color w:val="000080"/>
          <w:sz w:val="32"/>
          <w:szCs w:val="32"/>
        </w:rPr>
        <w:t>INTERDICTIONS DE RECOURIR A UN CDD.</w:t>
      </w:r>
    </w:p>
    <w:p w:rsidR="007949BD" w:rsidRPr="00400000" w:rsidRDefault="007949BD" w:rsidP="007949BD">
      <w:pPr>
        <w:jc w:val="both"/>
        <w:rPr>
          <w:rFonts w:ascii="Arial" w:hAnsi="Arial" w:cs="Arial"/>
        </w:rPr>
      </w:pPr>
    </w:p>
    <w:p w:rsidR="007949BD" w:rsidRPr="00400000" w:rsidRDefault="007949BD" w:rsidP="007949BD">
      <w:pPr>
        <w:pStyle w:val="Corpsdetexte"/>
        <w:rPr>
          <w:rFonts w:ascii="Arial" w:hAnsi="Arial" w:cs="Arial"/>
        </w:rPr>
      </w:pPr>
      <w:r w:rsidRPr="00400000">
        <w:rPr>
          <w:rFonts w:ascii="Arial" w:hAnsi="Arial" w:cs="Arial"/>
        </w:rPr>
        <w:t xml:space="preserve">Le législateur fixe des interdictions de recourir à un CDD qui ont une portée générale. </w:t>
      </w:r>
    </w:p>
    <w:p w:rsidR="007949BD" w:rsidRPr="00400000" w:rsidRDefault="007949BD" w:rsidP="007949BD">
      <w:pPr>
        <w:jc w:val="both"/>
        <w:rPr>
          <w:rFonts w:ascii="Arial" w:hAnsi="Arial" w:cs="Arial"/>
        </w:rPr>
      </w:pPr>
    </w:p>
    <w:p w:rsidR="007949BD" w:rsidRPr="00400000" w:rsidRDefault="007949BD" w:rsidP="005F6E43">
      <w:pPr>
        <w:numPr>
          <w:ilvl w:val="0"/>
          <w:numId w:val="15"/>
        </w:numPr>
        <w:jc w:val="both"/>
        <w:rPr>
          <w:rFonts w:ascii="Arial" w:hAnsi="Arial" w:cs="Arial"/>
          <w:b/>
          <w:bCs/>
          <w:sz w:val="28"/>
          <w:szCs w:val="28"/>
        </w:rPr>
      </w:pPr>
      <w:r w:rsidRPr="00400000">
        <w:rPr>
          <w:rFonts w:ascii="Arial" w:hAnsi="Arial" w:cs="Arial"/>
          <w:b/>
          <w:sz w:val="28"/>
          <w:szCs w:val="28"/>
        </w:rPr>
        <w:t>Interdiction de recourir à un CDD pour pourvoir durablement un emploi permanent</w:t>
      </w:r>
      <w:r w:rsidRPr="00400000">
        <w:rPr>
          <w:rFonts w:ascii="Arial" w:hAnsi="Arial" w:cs="Arial"/>
          <w:sz w:val="28"/>
          <w:szCs w:val="28"/>
        </w:rPr>
        <w:t>.</w:t>
      </w:r>
    </w:p>
    <w:p w:rsidR="007949BD" w:rsidRPr="00400000" w:rsidRDefault="007949BD" w:rsidP="007949BD">
      <w:pPr>
        <w:ind w:left="1080"/>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Il est formellement interdit à l’employeur, quelque soit le motif du recours invoqué, de recourir à un CDD pour pourvoir durablement un emploi lié à l’activité normale et permanente de l’entreprise, à peine de requalification du contrat conclu en CDI. Cette interdiction vise à faire échec à ce que l’employeur recrute en CDD alors qu’il devrait recruter en CDI. </w:t>
      </w:r>
    </w:p>
    <w:p w:rsidR="007949BD" w:rsidRPr="00400000" w:rsidRDefault="007949BD" w:rsidP="007949BD">
      <w:pPr>
        <w:jc w:val="both"/>
        <w:rPr>
          <w:rFonts w:ascii="Arial" w:hAnsi="Arial" w:cs="Arial"/>
          <w:b/>
        </w:rPr>
      </w:pPr>
    </w:p>
    <w:p w:rsidR="007949BD" w:rsidRPr="00400000" w:rsidRDefault="007949BD" w:rsidP="005F6E43">
      <w:pPr>
        <w:numPr>
          <w:ilvl w:val="0"/>
          <w:numId w:val="15"/>
        </w:numPr>
        <w:jc w:val="both"/>
        <w:rPr>
          <w:rFonts w:ascii="Arial" w:hAnsi="Arial" w:cs="Arial"/>
          <w:b/>
          <w:bCs/>
          <w:sz w:val="28"/>
          <w:szCs w:val="28"/>
        </w:rPr>
      </w:pPr>
      <w:r w:rsidRPr="00400000">
        <w:rPr>
          <w:rFonts w:ascii="Arial" w:hAnsi="Arial" w:cs="Arial"/>
          <w:b/>
          <w:sz w:val="28"/>
          <w:szCs w:val="28"/>
        </w:rPr>
        <w:t xml:space="preserve">Interdiction de recourir à un CDD pour la réalisation de travaux particulièrement dangereux.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Il est interdit à l’employeur de recourir à un CDD, quelque soit le cas de recours invoqué, pour la réalisation de travaux particulièrement dangereux.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Cette interdiction ne vaut que pour la réalisation des travaux énumérés dans une liste établie par arrêté ministériel.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Pour l’essentiel, sont concernés les travaux qui exposent les salariés à des produits dangereux et nocifs tels que l’amiante ou qui sont susceptibles d’entraîner une exposition aux rayonnements ionisants. </w:t>
      </w:r>
    </w:p>
    <w:p w:rsidR="007949BD" w:rsidRPr="00400000" w:rsidRDefault="007949BD" w:rsidP="007949BD">
      <w:pPr>
        <w:jc w:val="both"/>
        <w:rPr>
          <w:rFonts w:ascii="Arial" w:hAnsi="Arial" w:cs="Arial"/>
        </w:rPr>
      </w:pPr>
    </w:p>
    <w:p w:rsidR="007949BD" w:rsidRPr="00400000" w:rsidRDefault="007949BD" w:rsidP="005F6E43">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A noter</w:t>
      </w:r>
      <w:r w:rsidRPr="00400000">
        <w:rPr>
          <w:rFonts w:ascii="Arial" w:hAnsi="Arial" w:cs="Arial"/>
        </w:rPr>
        <w:t> : cette interdiction n’est pas absolue. L’employeur peut en effet obtenir une dérogation à certaines conditions, auprès de la direction départementale du travail.</w:t>
      </w:r>
    </w:p>
    <w:p w:rsidR="007949BD" w:rsidRPr="00400000" w:rsidRDefault="007949BD" w:rsidP="007949BD">
      <w:pPr>
        <w:ind w:left="60"/>
        <w:jc w:val="both"/>
        <w:rPr>
          <w:rFonts w:ascii="Arial" w:hAnsi="Arial" w:cs="Arial"/>
        </w:rPr>
      </w:pPr>
    </w:p>
    <w:p w:rsidR="007949BD" w:rsidRPr="00400000" w:rsidRDefault="007949BD" w:rsidP="007949BD">
      <w:pPr>
        <w:jc w:val="both"/>
        <w:rPr>
          <w:rFonts w:ascii="Arial" w:hAnsi="Arial" w:cs="Arial"/>
          <w:b/>
        </w:rPr>
      </w:pPr>
    </w:p>
    <w:p w:rsidR="00CD4630" w:rsidRPr="00400000" w:rsidRDefault="00CD4630" w:rsidP="007949BD">
      <w:pPr>
        <w:jc w:val="both"/>
        <w:rPr>
          <w:rFonts w:ascii="Arial" w:hAnsi="Arial" w:cs="Arial"/>
          <w:b/>
        </w:rPr>
      </w:pPr>
    </w:p>
    <w:p w:rsidR="007949BD" w:rsidRPr="00400000" w:rsidRDefault="007949BD" w:rsidP="00CD4630">
      <w:pPr>
        <w:numPr>
          <w:ilvl w:val="0"/>
          <w:numId w:val="21"/>
        </w:numPr>
        <w:jc w:val="both"/>
        <w:rPr>
          <w:rFonts w:ascii="Arial" w:hAnsi="Arial" w:cs="Arial"/>
          <w:b/>
          <w:bCs/>
          <w:color w:val="FF0000"/>
          <w:sz w:val="36"/>
          <w:szCs w:val="36"/>
        </w:rPr>
      </w:pPr>
      <w:r w:rsidRPr="00400000">
        <w:rPr>
          <w:rFonts w:ascii="Arial" w:hAnsi="Arial" w:cs="Arial"/>
          <w:b/>
          <w:color w:val="FF0000"/>
          <w:sz w:val="36"/>
          <w:szCs w:val="36"/>
        </w:rPr>
        <w:t>DUREE DU CDD</w:t>
      </w:r>
      <w:r w:rsidRPr="00400000">
        <w:rPr>
          <w:rFonts w:ascii="Arial" w:hAnsi="Arial" w:cs="Arial"/>
          <w:color w:val="FF0000"/>
          <w:sz w:val="36"/>
          <w:szCs w:val="36"/>
        </w:rPr>
        <w:t>.</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Comme son nom l’indique, le CDD est nécessairement un contrat à durée limitée. Tout CDD doit donc comporter un terme. Quelque soit le motif de recours, la durée du CDD figure parmi les mentions obligatoires dont le défaut emporte la requalification du contrat conclu en CDI.</w:t>
      </w:r>
    </w:p>
    <w:p w:rsidR="007949BD" w:rsidRPr="00400000" w:rsidRDefault="007949BD" w:rsidP="007949BD">
      <w:pPr>
        <w:jc w:val="both"/>
        <w:rPr>
          <w:rFonts w:ascii="Arial" w:hAnsi="Arial" w:cs="Arial"/>
        </w:rPr>
      </w:pPr>
    </w:p>
    <w:p w:rsidR="007949BD" w:rsidRDefault="007949BD" w:rsidP="007949BD">
      <w:pPr>
        <w:jc w:val="both"/>
        <w:rPr>
          <w:rFonts w:ascii="Arial" w:hAnsi="Arial" w:cs="Arial"/>
        </w:rPr>
      </w:pPr>
      <w:r w:rsidRPr="00400000">
        <w:rPr>
          <w:rFonts w:ascii="Arial" w:hAnsi="Arial" w:cs="Arial"/>
          <w:b/>
          <w:u w:val="single"/>
        </w:rPr>
        <w:t>Pour autant, durée limitée ne signifie pas nécessairement durée précise</w:t>
      </w:r>
      <w:r w:rsidRPr="00400000">
        <w:rPr>
          <w:rFonts w:ascii="Arial" w:hAnsi="Arial" w:cs="Arial"/>
        </w:rPr>
        <w:t xml:space="preserve">. Dans la pratique, il est parfois difficile de connaître avec certitude la date de la fin du contrat le jour de sa conclusion. Pour pallier cette difficulté, le législateur a ouvert la </w:t>
      </w:r>
      <w:r w:rsidRPr="00400000">
        <w:rPr>
          <w:rFonts w:ascii="Arial" w:hAnsi="Arial" w:cs="Arial"/>
        </w:rPr>
        <w:lastRenderedPageBreak/>
        <w:t xml:space="preserve">possibilité, mais dans certains cas uniquement, de conclure un CDD à terme dit imprécis. </w:t>
      </w:r>
    </w:p>
    <w:p w:rsidR="00534008" w:rsidRPr="00400000" w:rsidRDefault="00534008"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Il est important de repérer si votre contrat est ou doit être à terme précis ou s’il est et peut être conclu à terme imprécis. D’abord parce que tout CDD conclu à terme imprécis alors que la loi ne le permet pas encourt la requalification en CDI. Ensuite parce selon qu’il est à terme précis ou à terme imprécis, le CDD n’est pas soumis </w:t>
      </w:r>
      <w:r w:rsidR="001861A5" w:rsidRPr="00400000">
        <w:rPr>
          <w:rFonts w:ascii="Arial" w:hAnsi="Arial" w:cs="Arial"/>
        </w:rPr>
        <w:t>aux mêmes exigences</w:t>
      </w:r>
      <w:r w:rsidRPr="00400000">
        <w:rPr>
          <w:rFonts w:ascii="Arial" w:hAnsi="Arial" w:cs="Arial"/>
        </w:rPr>
        <w:t xml:space="preserve"> relatives à la durée minimale ou maximale.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CD4630">
      <w:pPr>
        <w:numPr>
          <w:ilvl w:val="0"/>
          <w:numId w:val="9"/>
        </w:numPr>
        <w:jc w:val="both"/>
        <w:rPr>
          <w:rFonts w:ascii="Arial" w:hAnsi="Arial" w:cs="Arial"/>
          <w:b/>
          <w:bCs/>
          <w:color w:val="000080"/>
          <w:sz w:val="28"/>
          <w:szCs w:val="32"/>
        </w:rPr>
      </w:pPr>
      <w:r w:rsidRPr="00400000">
        <w:rPr>
          <w:rFonts w:ascii="Arial" w:hAnsi="Arial" w:cs="Arial"/>
          <w:b/>
          <w:color w:val="000080"/>
          <w:sz w:val="32"/>
          <w:szCs w:val="32"/>
        </w:rPr>
        <w:t xml:space="preserve"> CDD A TERME PRECIS</w:t>
      </w:r>
      <w:r w:rsidRPr="00400000">
        <w:rPr>
          <w:rFonts w:ascii="Arial" w:hAnsi="Arial" w:cs="Arial"/>
          <w:color w:val="000080"/>
          <w:sz w:val="32"/>
          <w:szCs w:val="32"/>
        </w:rPr>
        <w:t>.</w:t>
      </w:r>
    </w:p>
    <w:p w:rsidR="007949BD" w:rsidRPr="00400000" w:rsidRDefault="007949BD" w:rsidP="007949BD">
      <w:pPr>
        <w:ind w:left="1980"/>
        <w:jc w:val="both"/>
        <w:rPr>
          <w:rFonts w:ascii="Arial" w:hAnsi="Arial" w:cs="Arial"/>
        </w:rPr>
      </w:pPr>
    </w:p>
    <w:p w:rsidR="003F583A" w:rsidRPr="00400000" w:rsidRDefault="003F583A" w:rsidP="007949BD">
      <w:pPr>
        <w:ind w:left="1980"/>
        <w:jc w:val="both"/>
        <w:rPr>
          <w:rFonts w:ascii="Arial" w:hAnsi="Arial" w:cs="Arial"/>
        </w:rPr>
      </w:pPr>
    </w:p>
    <w:p w:rsidR="003F583A" w:rsidRPr="00400000" w:rsidRDefault="003F583A" w:rsidP="003F583A">
      <w:pPr>
        <w:pStyle w:val="Corpsdetexte"/>
        <w:pBdr>
          <w:top w:val="single" w:sz="12" w:space="1" w:color="0000FF"/>
          <w:left w:val="single" w:sz="12" w:space="4" w:color="0000FF"/>
          <w:bottom w:val="single" w:sz="12" w:space="1" w:color="0000FF"/>
          <w:right w:val="single" w:sz="12" w:space="4" w:color="0000FF"/>
        </w:pBdr>
        <w:shd w:val="clear" w:color="auto" w:fill="99CCFF"/>
        <w:rPr>
          <w:rFonts w:ascii="Arial" w:hAnsi="Arial" w:cs="Arial"/>
          <w:sz w:val="22"/>
          <w:szCs w:val="22"/>
        </w:rPr>
      </w:pPr>
      <w:r w:rsidRPr="00400000">
        <w:rPr>
          <w:rFonts w:ascii="Arial" w:hAnsi="Arial" w:cs="Arial"/>
          <w:b/>
          <w:sz w:val="22"/>
          <w:szCs w:val="22"/>
          <w:u w:val="single"/>
        </w:rPr>
        <w:t>Noter que</w:t>
      </w:r>
      <w:r w:rsidRPr="00400000">
        <w:rPr>
          <w:rFonts w:ascii="Arial" w:hAnsi="Arial" w:cs="Arial"/>
          <w:sz w:val="22"/>
          <w:szCs w:val="22"/>
        </w:rPr>
        <w:t> : Le CDD à terme précis est le CDD dont on connaît précisément la date de fin de contrat.</w:t>
      </w:r>
    </w:p>
    <w:p w:rsidR="007949BD" w:rsidRPr="00400000" w:rsidRDefault="007949BD" w:rsidP="007949BD">
      <w:pPr>
        <w:jc w:val="both"/>
        <w:rPr>
          <w:rFonts w:ascii="Arial" w:hAnsi="Arial" w:cs="Arial"/>
        </w:rPr>
      </w:pPr>
    </w:p>
    <w:p w:rsidR="003F583A" w:rsidRPr="00400000" w:rsidRDefault="003F583A" w:rsidP="007949BD">
      <w:pPr>
        <w:jc w:val="both"/>
        <w:rPr>
          <w:rFonts w:ascii="Arial" w:hAnsi="Arial" w:cs="Arial"/>
        </w:rPr>
      </w:pPr>
    </w:p>
    <w:p w:rsidR="007949BD" w:rsidRPr="00400000" w:rsidRDefault="007949BD" w:rsidP="00CD4630">
      <w:pPr>
        <w:numPr>
          <w:ilvl w:val="0"/>
          <w:numId w:val="8"/>
        </w:numPr>
        <w:jc w:val="both"/>
        <w:rPr>
          <w:rFonts w:ascii="Arial" w:hAnsi="Arial" w:cs="Arial"/>
          <w:b/>
          <w:bCs/>
          <w:sz w:val="28"/>
          <w:szCs w:val="28"/>
        </w:rPr>
      </w:pPr>
      <w:r w:rsidRPr="00400000">
        <w:rPr>
          <w:rFonts w:ascii="Arial" w:hAnsi="Arial" w:cs="Arial"/>
          <w:b/>
          <w:sz w:val="28"/>
          <w:szCs w:val="28"/>
        </w:rPr>
        <w:t>Les CDD concernés</w:t>
      </w:r>
      <w:r w:rsidRPr="00400000">
        <w:rPr>
          <w:rFonts w:ascii="Arial" w:hAnsi="Arial" w:cs="Arial"/>
          <w:sz w:val="28"/>
          <w:szCs w:val="28"/>
        </w:rPr>
        <w:t>.</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Tout CDD, quelque soit le motif de recours, peut être conclu à terme précis, c’est-à-dire conclu de date à date.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Mais pour certains CDD, il s’agit d’une obligation. </w:t>
      </w:r>
      <w:r w:rsidR="00883C4A" w:rsidRPr="00400000">
        <w:rPr>
          <w:rFonts w:ascii="Arial" w:hAnsi="Arial" w:cs="Arial"/>
        </w:rPr>
        <w:t>Ainsi, les CDD suivant n</w:t>
      </w:r>
      <w:r w:rsidRPr="00400000">
        <w:rPr>
          <w:rFonts w:ascii="Arial" w:hAnsi="Arial" w:cs="Arial"/>
        </w:rPr>
        <w:t>e peuvent être conclus qu’à terme précis</w:t>
      </w:r>
      <w:r w:rsidR="00883C4A" w:rsidRPr="00400000">
        <w:rPr>
          <w:rFonts w:ascii="Arial" w:hAnsi="Arial" w:cs="Arial"/>
        </w:rPr>
        <w:t xml:space="preserve"> </w:t>
      </w:r>
      <w:r w:rsidRPr="00400000">
        <w:rPr>
          <w:rFonts w:ascii="Arial" w:hAnsi="Arial" w:cs="Arial"/>
        </w:rPr>
        <w:t>:</w:t>
      </w:r>
    </w:p>
    <w:p w:rsidR="00883C4A" w:rsidRPr="00400000" w:rsidRDefault="00883C4A" w:rsidP="007949BD">
      <w:pPr>
        <w:jc w:val="both"/>
        <w:rPr>
          <w:rFonts w:ascii="Arial" w:hAnsi="Arial" w:cs="Arial"/>
        </w:rPr>
      </w:pPr>
    </w:p>
    <w:p w:rsidR="007949BD" w:rsidRPr="00400000" w:rsidRDefault="007949BD" w:rsidP="007949BD">
      <w:pPr>
        <w:numPr>
          <w:ilvl w:val="0"/>
          <w:numId w:val="2"/>
        </w:numPr>
        <w:jc w:val="both"/>
        <w:rPr>
          <w:rFonts w:ascii="Arial" w:hAnsi="Arial" w:cs="Arial"/>
        </w:rPr>
      </w:pPr>
      <w:r w:rsidRPr="00400000">
        <w:rPr>
          <w:rFonts w:ascii="Arial" w:hAnsi="Arial" w:cs="Arial"/>
        </w:rPr>
        <w:t>CDD conclu en cas d’accroissement temporaire d’activité</w:t>
      </w:r>
      <w:r w:rsidR="00E5101A">
        <w:rPr>
          <w:rFonts w:ascii="Arial" w:hAnsi="Arial" w:cs="Arial"/>
        </w:rPr>
        <w:t> ;</w:t>
      </w:r>
    </w:p>
    <w:p w:rsidR="00883C4A" w:rsidRPr="00400000" w:rsidRDefault="00883C4A" w:rsidP="00883C4A">
      <w:pPr>
        <w:jc w:val="both"/>
        <w:rPr>
          <w:rFonts w:ascii="Arial" w:hAnsi="Arial" w:cs="Arial"/>
        </w:rPr>
      </w:pPr>
    </w:p>
    <w:p w:rsidR="007949BD" w:rsidRPr="00400000" w:rsidRDefault="007949BD" w:rsidP="007949BD">
      <w:pPr>
        <w:numPr>
          <w:ilvl w:val="0"/>
          <w:numId w:val="2"/>
        </w:numPr>
        <w:jc w:val="both"/>
        <w:rPr>
          <w:rFonts w:ascii="Arial" w:hAnsi="Arial" w:cs="Arial"/>
        </w:rPr>
      </w:pPr>
      <w:r w:rsidRPr="00400000">
        <w:rPr>
          <w:rFonts w:ascii="Arial" w:hAnsi="Arial" w:cs="Arial"/>
        </w:rPr>
        <w:t>CDD conclu en raison du départ définitif d’un sa</w:t>
      </w:r>
      <w:r w:rsidR="00120798" w:rsidRPr="00400000">
        <w:rPr>
          <w:rFonts w:ascii="Arial" w:hAnsi="Arial" w:cs="Arial"/>
        </w:rPr>
        <w:t>larié pour la période précéde</w:t>
      </w:r>
      <w:r w:rsidRPr="00400000">
        <w:rPr>
          <w:rFonts w:ascii="Arial" w:hAnsi="Arial" w:cs="Arial"/>
        </w:rPr>
        <w:t>nt la suppression de son poste</w:t>
      </w:r>
      <w:r w:rsidR="00E5101A">
        <w:rPr>
          <w:rFonts w:ascii="Arial" w:hAnsi="Arial" w:cs="Arial"/>
        </w:rPr>
        <w:t> ;</w:t>
      </w:r>
    </w:p>
    <w:p w:rsidR="00883C4A" w:rsidRPr="00400000" w:rsidRDefault="00883C4A" w:rsidP="00883C4A">
      <w:pPr>
        <w:jc w:val="both"/>
        <w:rPr>
          <w:rFonts w:ascii="Arial" w:hAnsi="Arial" w:cs="Arial"/>
        </w:rPr>
      </w:pPr>
    </w:p>
    <w:p w:rsidR="007949BD" w:rsidRPr="00400000" w:rsidRDefault="007949BD" w:rsidP="007949BD">
      <w:pPr>
        <w:numPr>
          <w:ilvl w:val="0"/>
          <w:numId w:val="2"/>
        </w:numPr>
        <w:jc w:val="both"/>
        <w:rPr>
          <w:rFonts w:ascii="Arial" w:hAnsi="Arial" w:cs="Arial"/>
        </w:rPr>
      </w:pPr>
      <w:r w:rsidRPr="00400000">
        <w:rPr>
          <w:rFonts w:ascii="Arial" w:hAnsi="Arial" w:cs="Arial"/>
        </w:rPr>
        <w:t>certains CDD se rapportant aux dispositifs liés à la politique de l’emploi</w:t>
      </w:r>
      <w:r w:rsidR="00E5101A">
        <w:rPr>
          <w:rFonts w:ascii="Arial" w:hAnsi="Arial" w:cs="Arial"/>
        </w:rPr>
        <w:t> ;</w:t>
      </w:r>
    </w:p>
    <w:p w:rsidR="00883C4A" w:rsidRPr="00400000" w:rsidRDefault="00883C4A" w:rsidP="00883C4A">
      <w:pPr>
        <w:jc w:val="both"/>
        <w:rPr>
          <w:rFonts w:ascii="Arial" w:hAnsi="Arial" w:cs="Arial"/>
        </w:rPr>
      </w:pPr>
    </w:p>
    <w:p w:rsidR="007949BD" w:rsidRDefault="007949BD" w:rsidP="007949BD">
      <w:pPr>
        <w:numPr>
          <w:ilvl w:val="0"/>
          <w:numId w:val="2"/>
        </w:numPr>
        <w:jc w:val="both"/>
        <w:rPr>
          <w:rFonts w:ascii="Arial" w:hAnsi="Arial" w:cs="Arial"/>
        </w:rPr>
      </w:pPr>
      <w:r w:rsidRPr="00400000">
        <w:rPr>
          <w:rFonts w:ascii="Arial" w:hAnsi="Arial" w:cs="Arial"/>
        </w:rPr>
        <w:t>le CDD de vendange</w:t>
      </w:r>
      <w:r w:rsidR="00E5101A">
        <w:rPr>
          <w:rFonts w:ascii="Arial" w:hAnsi="Arial" w:cs="Arial"/>
        </w:rPr>
        <w:t> :</w:t>
      </w:r>
    </w:p>
    <w:p w:rsidR="00E5101A" w:rsidRDefault="00E5101A" w:rsidP="00E5101A">
      <w:pPr>
        <w:jc w:val="both"/>
        <w:rPr>
          <w:rFonts w:ascii="Arial" w:hAnsi="Arial" w:cs="Arial"/>
        </w:rPr>
      </w:pPr>
    </w:p>
    <w:p w:rsidR="00E5101A" w:rsidRPr="00400000" w:rsidRDefault="00E5101A" w:rsidP="007949BD">
      <w:pPr>
        <w:numPr>
          <w:ilvl w:val="0"/>
          <w:numId w:val="2"/>
        </w:numPr>
        <w:jc w:val="both"/>
        <w:rPr>
          <w:rFonts w:ascii="Arial" w:hAnsi="Arial" w:cs="Arial"/>
        </w:rPr>
      </w:pPr>
      <w:r>
        <w:rPr>
          <w:rFonts w:ascii="Arial" w:hAnsi="Arial" w:cs="Arial"/>
        </w:rPr>
        <w:t>le CDD d’objectif.</w:t>
      </w:r>
    </w:p>
    <w:p w:rsidR="00883C4A" w:rsidRPr="00400000" w:rsidRDefault="00883C4A" w:rsidP="00883C4A">
      <w:pPr>
        <w:jc w:val="both"/>
        <w:rPr>
          <w:rFonts w:ascii="Arial" w:hAnsi="Arial" w:cs="Arial"/>
        </w:rPr>
      </w:pPr>
    </w:p>
    <w:p w:rsidR="007949BD" w:rsidRPr="00400000" w:rsidRDefault="00883C4A" w:rsidP="00883C4A">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b/>
          <w:u w:val="single"/>
        </w:rPr>
        <w:t>Attention</w:t>
      </w:r>
      <w:r w:rsidRPr="00400000">
        <w:rPr>
          <w:rFonts w:ascii="Arial" w:hAnsi="Arial" w:cs="Arial"/>
          <w:b/>
        </w:rPr>
        <w:t> !</w:t>
      </w:r>
      <w:r w:rsidRPr="00400000">
        <w:rPr>
          <w:rFonts w:ascii="Arial" w:hAnsi="Arial" w:cs="Arial"/>
        </w:rPr>
        <w:t xml:space="preserve"> </w:t>
      </w:r>
      <w:r w:rsidR="007949BD" w:rsidRPr="00400000">
        <w:rPr>
          <w:rFonts w:ascii="Arial" w:hAnsi="Arial" w:cs="Arial"/>
        </w:rPr>
        <w:t xml:space="preserve">Tout CDD se rapportant à l’un de ces motifs qui est conclu à terme imprécis encourt sa requalification en CDI.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Pour les autres, il s’agit d’une faculté laissée à la libre appréciation des parties. L’employeur/le salarié n’est alors pas tenu d’accepter de conclure un contrat à terme précis.</w:t>
      </w:r>
    </w:p>
    <w:p w:rsidR="007949BD" w:rsidRPr="00400000" w:rsidRDefault="007949BD" w:rsidP="007949BD">
      <w:pPr>
        <w:jc w:val="both"/>
        <w:rPr>
          <w:rFonts w:ascii="Arial" w:hAnsi="Arial" w:cs="Arial"/>
        </w:rPr>
      </w:pPr>
    </w:p>
    <w:p w:rsidR="007949BD" w:rsidRPr="00400000" w:rsidRDefault="007949BD" w:rsidP="00CD4630">
      <w:pPr>
        <w:numPr>
          <w:ilvl w:val="0"/>
          <w:numId w:val="8"/>
        </w:numPr>
        <w:jc w:val="both"/>
        <w:rPr>
          <w:rFonts w:ascii="Arial" w:hAnsi="Arial" w:cs="Arial"/>
          <w:b/>
          <w:bCs/>
          <w:sz w:val="28"/>
          <w:szCs w:val="28"/>
        </w:rPr>
      </w:pPr>
      <w:r w:rsidRPr="00400000">
        <w:rPr>
          <w:rFonts w:ascii="Arial" w:hAnsi="Arial" w:cs="Arial"/>
          <w:b/>
          <w:sz w:val="28"/>
          <w:szCs w:val="28"/>
        </w:rPr>
        <w:t>Mode de fixation de la durée</w:t>
      </w:r>
      <w:r w:rsidRPr="00400000">
        <w:rPr>
          <w:rFonts w:ascii="Arial" w:hAnsi="Arial" w:cs="Arial"/>
          <w:sz w:val="28"/>
          <w:szCs w:val="28"/>
        </w:rPr>
        <w:t>.</w:t>
      </w:r>
    </w:p>
    <w:p w:rsidR="007949BD" w:rsidRPr="00400000" w:rsidRDefault="007949BD" w:rsidP="007949BD">
      <w:pPr>
        <w:jc w:val="both"/>
        <w:rPr>
          <w:rFonts w:ascii="Arial" w:hAnsi="Arial" w:cs="Arial"/>
        </w:rPr>
      </w:pPr>
    </w:p>
    <w:p w:rsidR="00883C4A" w:rsidRPr="00400000" w:rsidRDefault="007949BD" w:rsidP="007949BD">
      <w:pPr>
        <w:jc w:val="both"/>
        <w:rPr>
          <w:rFonts w:ascii="Arial" w:hAnsi="Arial" w:cs="Arial"/>
        </w:rPr>
      </w:pPr>
      <w:r w:rsidRPr="00400000">
        <w:rPr>
          <w:rFonts w:ascii="Arial" w:hAnsi="Arial" w:cs="Arial"/>
        </w:rPr>
        <w:t xml:space="preserve">Lorsque le CDD est conclu à terme précis, l’employeur doit impérativement fixer avec précision dans le contrat sa date d’échéance. </w:t>
      </w:r>
    </w:p>
    <w:p w:rsidR="00883C4A" w:rsidRPr="00400000" w:rsidRDefault="00883C4A"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Les juges sont très stricts sur ce point. Ils requièrent la fixation de la date d</w:t>
      </w:r>
      <w:r w:rsidR="00120798" w:rsidRPr="00400000">
        <w:rPr>
          <w:rFonts w:ascii="Arial" w:hAnsi="Arial" w:cs="Arial"/>
        </w:rPr>
        <w:t>’échéance du contrat au jour prè</w:t>
      </w:r>
      <w:r w:rsidRPr="00400000">
        <w:rPr>
          <w:rFonts w:ascii="Arial" w:hAnsi="Arial" w:cs="Arial"/>
        </w:rPr>
        <w:t>s et la mention de sa durée totale. A défaut de ces précisions, le contrat est présumé être conclu à durée indéterminée.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Pour exemple, les juges ont requalifié pour ce motif en CDI le contrat d’un caissier de parking dans lequel il était indiqué que le contrat durerai jusqu’à « l’automatisation des caisses de péage », ainsi qu’un contrat conclu pour « la durée de la commercialisation d’un produit » sans aucune précision de date. Ne satisfait pas non plus à l’exigence de précision requise la seule mention dans le contrat d’un période minimale.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En définitive, tout contrat conclu à terme précis doit mentionner la date de son début et la date de son échéance au jour près.</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b/>
        </w:rPr>
      </w:pPr>
    </w:p>
    <w:p w:rsidR="007949BD" w:rsidRPr="00400000" w:rsidRDefault="007949BD" w:rsidP="00CD4630">
      <w:pPr>
        <w:numPr>
          <w:ilvl w:val="0"/>
          <w:numId w:val="8"/>
        </w:numPr>
        <w:jc w:val="both"/>
        <w:rPr>
          <w:rFonts w:ascii="Arial" w:hAnsi="Arial" w:cs="Arial"/>
          <w:b/>
          <w:bCs/>
          <w:sz w:val="28"/>
          <w:szCs w:val="28"/>
        </w:rPr>
      </w:pPr>
      <w:r w:rsidRPr="00400000">
        <w:rPr>
          <w:rFonts w:ascii="Arial" w:hAnsi="Arial" w:cs="Arial"/>
          <w:b/>
          <w:sz w:val="28"/>
          <w:szCs w:val="28"/>
        </w:rPr>
        <w:t>Durée maximale</w:t>
      </w:r>
      <w:r w:rsidRPr="00400000">
        <w:rPr>
          <w:rFonts w:ascii="Arial" w:hAnsi="Arial" w:cs="Arial"/>
          <w:sz w:val="28"/>
          <w:szCs w:val="28"/>
        </w:rPr>
        <w:t>.</w:t>
      </w:r>
    </w:p>
    <w:p w:rsidR="007949BD" w:rsidRPr="00400000" w:rsidRDefault="007949BD" w:rsidP="007949BD">
      <w:pPr>
        <w:jc w:val="both"/>
        <w:rPr>
          <w:rFonts w:ascii="Arial" w:hAnsi="Arial" w:cs="Arial"/>
        </w:rPr>
      </w:pPr>
    </w:p>
    <w:p w:rsidR="007949BD" w:rsidRPr="00400000" w:rsidRDefault="007949BD" w:rsidP="007949BD">
      <w:pPr>
        <w:pStyle w:val="Corpsdetexte"/>
        <w:rPr>
          <w:rFonts w:ascii="Arial" w:hAnsi="Arial" w:cs="Arial"/>
        </w:rPr>
      </w:pPr>
      <w:r w:rsidRPr="00400000">
        <w:rPr>
          <w:rFonts w:ascii="Arial" w:hAnsi="Arial" w:cs="Arial"/>
        </w:rPr>
        <w:t xml:space="preserve">Tous les CDD conclus à terme précis sont légalement soumis au respect d’une durée maximale. Cette exigence tend à garantir que le CDD ne se rapporte pas à un emploi permanent lié à l’activité normale de l’entreprise.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La durée des CDD conclus de date à date ne peut en principe dépasser 18 mois, renouvellement inclus.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Il existe cependant de nombreuses exceptions. </w:t>
      </w:r>
    </w:p>
    <w:p w:rsidR="007949BD" w:rsidRPr="00400000" w:rsidRDefault="007949BD" w:rsidP="007949BD">
      <w:pPr>
        <w:jc w:val="both"/>
        <w:rPr>
          <w:rFonts w:ascii="Arial" w:hAnsi="Arial" w:cs="Arial"/>
          <w:b/>
        </w:rPr>
      </w:pPr>
    </w:p>
    <w:p w:rsidR="007949BD" w:rsidRPr="00400000" w:rsidRDefault="007949BD" w:rsidP="007949BD">
      <w:pPr>
        <w:jc w:val="both"/>
        <w:rPr>
          <w:rFonts w:ascii="Arial" w:hAnsi="Arial" w:cs="Arial"/>
          <w:b/>
        </w:rPr>
      </w:pPr>
      <w:r w:rsidRPr="00400000">
        <w:rPr>
          <w:rFonts w:ascii="Arial" w:hAnsi="Arial" w:cs="Arial"/>
          <w:b/>
          <w:smallCaps/>
        </w:rPr>
        <w:t>Tableau récapitulatif</w:t>
      </w:r>
      <w:r w:rsidRPr="00400000">
        <w:rPr>
          <w:rFonts w:ascii="Arial" w:hAnsi="Arial" w:cs="Arial"/>
          <w:b/>
        </w:rPr>
        <w:t>.</w:t>
      </w:r>
    </w:p>
    <w:p w:rsidR="00B7779D" w:rsidRPr="00400000" w:rsidRDefault="00B7779D" w:rsidP="007949BD">
      <w:pPr>
        <w:jc w:val="both"/>
        <w:rPr>
          <w:rFonts w:ascii="Arial" w:hAnsi="Arial" w:cs="Arial"/>
        </w:rPr>
      </w:pPr>
    </w:p>
    <w:p w:rsidR="00B7779D" w:rsidRPr="00400000" w:rsidRDefault="00B7779D" w:rsidP="007949BD">
      <w:pPr>
        <w:jc w:val="both"/>
        <w:rPr>
          <w:rFonts w:ascii="Arial" w:hAnsi="Arial" w:cs="Arial"/>
        </w:rPr>
      </w:pPr>
    </w:p>
    <w:tbl>
      <w:tblPr>
        <w:tblStyle w:val="Grilledutableau"/>
        <w:tblW w:w="0" w:type="auto"/>
        <w:tblLook w:val="01E0"/>
      </w:tblPr>
      <w:tblGrid>
        <w:gridCol w:w="4606"/>
        <w:gridCol w:w="4606"/>
      </w:tblGrid>
      <w:tr w:rsidR="00B7779D" w:rsidRPr="00400000">
        <w:tc>
          <w:tcPr>
            <w:tcW w:w="4606" w:type="dxa"/>
            <w:shd w:val="clear" w:color="auto" w:fill="99CCFF"/>
          </w:tcPr>
          <w:p w:rsidR="00B7779D" w:rsidRPr="00400000" w:rsidRDefault="00B7779D" w:rsidP="00C30952">
            <w:pPr>
              <w:jc w:val="center"/>
              <w:rPr>
                <w:rFonts w:ascii="Arial" w:hAnsi="Arial" w:cs="Arial"/>
              </w:rPr>
            </w:pPr>
            <w:r w:rsidRPr="00400000">
              <w:rPr>
                <w:rFonts w:ascii="Arial" w:hAnsi="Arial" w:cs="Arial"/>
                <w:b/>
              </w:rPr>
              <w:t>Type de CDD</w:t>
            </w:r>
          </w:p>
        </w:tc>
        <w:tc>
          <w:tcPr>
            <w:tcW w:w="4606" w:type="dxa"/>
            <w:shd w:val="clear" w:color="auto" w:fill="99CCFF"/>
          </w:tcPr>
          <w:p w:rsidR="00B7779D" w:rsidRPr="00400000" w:rsidRDefault="00B7779D" w:rsidP="00C30952">
            <w:pPr>
              <w:jc w:val="center"/>
              <w:rPr>
                <w:rFonts w:ascii="Arial" w:hAnsi="Arial" w:cs="Arial"/>
              </w:rPr>
            </w:pPr>
            <w:r w:rsidRPr="00400000">
              <w:rPr>
                <w:rFonts w:ascii="Arial" w:hAnsi="Arial" w:cs="Arial"/>
                <w:b/>
              </w:rPr>
              <w:t>Durée maximale</w:t>
            </w:r>
          </w:p>
        </w:tc>
      </w:tr>
      <w:tr w:rsidR="00B7779D" w:rsidRPr="00400000">
        <w:tc>
          <w:tcPr>
            <w:tcW w:w="4606" w:type="dxa"/>
          </w:tcPr>
          <w:p w:rsidR="00B7779D" w:rsidRPr="00400000" w:rsidRDefault="00B7779D" w:rsidP="00C30952">
            <w:pPr>
              <w:rPr>
                <w:rFonts w:ascii="Arial" w:hAnsi="Arial" w:cs="Arial"/>
              </w:rPr>
            </w:pPr>
            <w:r w:rsidRPr="00400000">
              <w:rPr>
                <w:rFonts w:ascii="Arial" w:hAnsi="Arial" w:cs="Arial"/>
              </w:rPr>
              <w:t>CDD saisonniers</w:t>
            </w:r>
          </w:p>
        </w:tc>
        <w:tc>
          <w:tcPr>
            <w:tcW w:w="4606" w:type="dxa"/>
          </w:tcPr>
          <w:p w:rsidR="00B7779D" w:rsidRPr="00400000" w:rsidRDefault="00B7779D" w:rsidP="00C30952">
            <w:pPr>
              <w:jc w:val="center"/>
              <w:rPr>
                <w:rFonts w:ascii="Arial" w:hAnsi="Arial" w:cs="Arial"/>
              </w:rPr>
            </w:pPr>
            <w:r w:rsidRPr="00400000">
              <w:rPr>
                <w:rFonts w:ascii="Arial" w:hAnsi="Arial" w:cs="Arial"/>
              </w:rPr>
              <w:t xml:space="preserve">8 mois </w:t>
            </w:r>
            <w:r w:rsidR="00883C4A" w:rsidRPr="00400000">
              <w:rPr>
                <w:rFonts w:ascii="Arial" w:hAnsi="Arial" w:cs="Arial"/>
              </w:rPr>
              <w:t>(</w:t>
            </w:r>
            <w:r w:rsidRPr="00400000">
              <w:rPr>
                <w:rFonts w:ascii="Arial" w:hAnsi="Arial" w:cs="Arial"/>
              </w:rPr>
              <w:t>sauf exceptions)</w:t>
            </w:r>
          </w:p>
          <w:p w:rsidR="00B7779D" w:rsidRPr="00400000" w:rsidRDefault="00B7779D" w:rsidP="00C30952">
            <w:pPr>
              <w:jc w:val="center"/>
              <w:rPr>
                <w:rFonts w:ascii="Arial" w:hAnsi="Arial" w:cs="Arial"/>
              </w:rPr>
            </w:pPr>
          </w:p>
        </w:tc>
      </w:tr>
      <w:tr w:rsidR="00B7779D" w:rsidRPr="00400000">
        <w:tc>
          <w:tcPr>
            <w:tcW w:w="4606" w:type="dxa"/>
          </w:tcPr>
          <w:p w:rsidR="00B7779D" w:rsidRPr="00400000" w:rsidRDefault="00B7779D" w:rsidP="00C30952">
            <w:pPr>
              <w:rPr>
                <w:rFonts w:ascii="Arial" w:hAnsi="Arial" w:cs="Arial"/>
              </w:rPr>
            </w:pPr>
            <w:r w:rsidRPr="00400000">
              <w:rPr>
                <w:rFonts w:ascii="Arial" w:hAnsi="Arial" w:cs="Arial"/>
              </w:rPr>
              <w:t>CDD de vendange</w:t>
            </w:r>
          </w:p>
        </w:tc>
        <w:tc>
          <w:tcPr>
            <w:tcW w:w="4606" w:type="dxa"/>
          </w:tcPr>
          <w:p w:rsidR="00B7779D" w:rsidRPr="00400000" w:rsidRDefault="00B7779D" w:rsidP="00C30952">
            <w:pPr>
              <w:jc w:val="center"/>
              <w:rPr>
                <w:rFonts w:ascii="Arial" w:hAnsi="Arial" w:cs="Arial"/>
              </w:rPr>
            </w:pPr>
            <w:r w:rsidRPr="00400000">
              <w:rPr>
                <w:rFonts w:ascii="Arial" w:hAnsi="Arial" w:cs="Arial"/>
              </w:rPr>
              <w:t>1 mois</w:t>
            </w:r>
          </w:p>
        </w:tc>
      </w:tr>
      <w:tr w:rsidR="00B7779D" w:rsidRPr="00400000">
        <w:tc>
          <w:tcPr>
            <w:tcW w:w="4606" w:type="dxa"/>
          </w:tcPr>
          <w:p w:rsidR="00B7779D" w:rsidRPr="00400000" w:rsidRDefault="00B7779D" w:rsidP="00C30952">
            <w:pPr>
              <w:rPr>
                <w:rFonts w:ascii="Arial" w:hAnsi="Arial" w:cs="Arial"/>
              </w:rPr>
            </w:pPr>
            <w:r w:rsidRPr="00400000">
              <w:rPr>
                <w:rFonts w:ascii="Arial" w:hAnsi="Arial" w:cs="Arial"/>
              </w:rPr>
              <w:t>CDD dans l’attente de l’entrée en service d’un salarié recruté en CDI</w:t>
            </w:r>
          </w:p>
        </w:tc>
        <w:tc>
          <w:tcPr>
            <w:tcW w:w="4606" w:type="dxa"/>
          </w:tcPr>
          <w:p w:rsidR="00B7779D" w:rsidRPr="00400000" w:rsidRDefault="00B7779D" w:rsidP="00C30952">
            <w:pPr>
              <w:jc w:val="center"/>
              <w:rPr>
                <w:rFonts w:ascii="Arial" w:hAnsi="Arial" w:cs="Arial"/>
              </w:rPr>
            </w:pPr>
            <w:r w:rsidRPr="00400000">
              <w:rPr>
                <w:rFonts w:ascii="Arial" w:hAnsi="Arial" w:cs="Arial"/>
              </w:rPr>
              <w:t>9 mois</w:t>
            </w:r>
          </w:p>
        </w:tc>
      </w:tr>
      <w:tr w:rsidR="00B7779D" w:rsidRPr="00400000">
        <w:tc>
          <w:tcPr>
            <w:tcW w:w="4606" w:type="dxa"/>
          </w:tcPr>
          <w:p w:rsidR="00B7779D" w:rsidRPr="00400000" w:rsidRDefault="00B7779D" w:rsidP="00C30952">
            <w:pPr>
              <w:rPr>
                <w:rFonts w:ascii="Arial" w:hAnsi="Arial" w:cs="Arial"/>
              </w:rPr>
            </w:pPr>
            <w:r w:rsidRPr="00400000">
              <w:rPr>
                <w:rFonts w:ascii="Arial" w:hAnsi="Arial" w:cs="Arial"/>
              </w:rPr>
              <w:t>CDD conclu pour travaux urgents nécessités par des mesures de sécurité</w:t>
            </w:r>
          </w:p>
        </w:tc>
        <w:tc>
          <w:tcPr>
            <w:tcW w:w="4606" w:type="dxa"/>
          </w:tcPr>
          <w:p w:rsidR="00B7779D" w:rsidRPr="00400000" w:rsidRDefault="00B7779D" w:rsidP="00C30952">
            <w:pPr>
              <w:jc w:val="center"/>
              <w:rPr>
                <w:rFonts w:ascii="Arial" w:hAnsi="Arial" w:cs="Arial"/>
              </w:rPr>
            </w:pPr>
            <w:r w:rsidRPr="00400000">
              <w:rPr>
                <w:rFonts w:ascii="Arial" w:hAnsi="Arial" w:cs="Arial"/>
              </w:rPr>
              <w:t>9 mois</w:t>
            </w:r>
          </w:p>
          <w:p w:rsidR="00B7779D" w:rsidRPr="00400000" w:rsidRDefault="00C30952" w:rsidP="00C30952">
            <w:pPr>
              <w:jc w:val="center"/>
              <w:rPr>
                <w:rFonts w:ascii="Arial" w:hAnsi="Arial" w:cs="Arial"/>
              </w:rPr>
            </w:pPr>
            <w:r w:rsidRPr="00400000">
              <w:rPr>
                <w:rFonts w:ascii="Arial" w:hAnsi="Arial" w:cs="Arial"/>
              </w:rPr>
              <w:t>(</w:t>
            </w:r>
            <w:r w:rsidR="00B7779D" w:rsidRPr="00400000">
              <w:rPr>
                <w:rFonts w:ascii="Arial" w:hAnsi="Arial" w:cs="Arial"/>
              </w:rPr>
              <w:t>24 mois si le contrat est exécuté  l’étranger</w:t>
            </w:r>
            <w:r w:rsidRPr="00400000">
              <w:rPr>
                <w:rFonts w:ascii="Arial" w:hAnsi="Arial" w:cs="Arial"/>
              </w:rPr>
              <w:t>)</w:t>
            </w:r>
            <w:r w:rsidR="00B7779D" w:rsidRPr="00400000">
              <w:rPr>
                <w:rFonts w:ascii="Arial" w:hAnsi="Arial" w:cs="Arial"/>
              </w:rPr>
              <w:t>.</w:t>
            </w:r>
          </w:p>
        </w:tc>
      </w:tr>
      <w:tr w:rsidR="00B7779D" w:rsidRPr="00400000">
        <w:tc>
          <w:tcPr>
            <w:tcW w:w="4606" w:type="dxa"/>
          </w:tcPr>
          <w:p w:rsidR="00B7779D" w:rsidRPr="00400000" w:rsidRDefault="00B7779D" w:rsidP="00C30952">
            <w:pPr>
              <w:rPr>
                <w:rFonts w:ascii="Arial" w:hAnsi="Arial" w:cs="Arial"/>
              </w:rPr>
            </w:pPr>
            <w:r w:rsidRPr="00400000">
              <w:rPr>
                <w:rFonts w:ascii="Arial" w:hAnsi="Arial" w:cs="Arial"/>
              </w:rPr>
              <w:t>Accroissement temporaire d’activité</w:t>
            </w:r>
          </w:p>
        </w:tc>
        <w:tc>
          <w:tcPr>
            <w:tcW w:w="4606" w:type="dxa"/>
          </w:tcPr>
          <w:p w:rsidR="00B7779D" w:rsidRPr="00400000" w:rsidRDefault="00B7779D" w:rsidP="00C30952">
            <w:pPr>
              <w:jc w:val="center"/>
              <w:rPr>
                <w:rFonts w:ascii="Arial" w:hAnsi="Arial" w:cs="Arial"/>
              </w:rPr>
            </w:pPr>
            <w:r w:rsidRPr="00400000">
              <w:rPr>
                <w:rFonts w:ascii="Arial" w:hAnsi="Arial" w:cs="Arial"/>
              </w:rPr>
              <w:t>18 mois</w:t>
            </w:r>
          </w:p>
        </w:tc>
      </w:tr>
      <w:tr w:rsidR="00B7779D" w:rsidRPr="00400000">
        <w:tc>
          <w:tcPr>
            <w:tcW w:w="4606" w:type="dxa"/>
          </w:tcPr>
          <w:p w:rsidR="00B7779D" w:rsidRPr="00400000" w:rsidRDefault="00B7779D" w:rsidP="00C30952">
            <w:pPr>
              <w:rPr>
                <w:rFonts w:ascii="Arial" w:hAnsi="Arial" w:cs="Arial"/>
              </w:rPr>
            </w:pPr>
            <w:r w:rsidRPr="00400000">
              <w:rPr>
                <w:rFonts w:ascii="Arial" w:hAnsi="Arial" w:cs="Arial"/>
              </w:rPr>
              <w:t>Remplacement d’un salarié absent</w:t>
            </w:r>
          </w:p>
        </w:tc>
        <w:tc>
          <w:tcPr>
            <w:tcW w:w="4606" w:type="dxa"/>
          </w:tcPr>
          <w:p w:rsidR="00B7779D" w:rsidRPr="00400000" w:rsidRDefault="00B7779D" w:rsidP="00C30952">
            <w:pPr>
              <w:jc w:val="center"/>
              <w:rPr>
                <w:rFonts w:ascii="Arial" w:hAnsi="Arial" w:cs="Arial"/>
              </w:rPr>
            </w:pPr>
            <w:r w:rsidRPr="00400000">
              <w:rPr>
                <w:rFonts w:ascii="Arial" w:hAnsi="Arial" w:cs="Arial"/>
              </w:rPr>
              <w:t>18 mois</w:t>
            </w:r>
          </w:p>
        </w:tc>
      </w:tr>
      <w:tr w:rsidR="00B7779D" w:rsidRPr="00400000">
        <w:tc>
          <w:tcPr>
            <w:tcW w:w="4606" w:type="dxa"/>
          </w:tcPr>
          <w:p w:rsidR="00B7779D" w:rsidRPr="00400000" w:rsidRDefault="00B7779D" w:rsidP="00C30952">
            <w:pPr>
              <w:rPr>
                <w:rFonts w:ascii="Arial" w:hAnsi="Arial" w:cs="Arial"/>
              </w:rPr>
            </w:pPr>
            <w:r w:rsidRPr="00400000">
              <w:rPr>
                <w:rFonts w:ascii="Arial" w:hAnsi="Arial" w:cs="Arial"/>
              </w:rPr>
              <w:t>Tâche occasionnelle hors activité normale</w:t>
            </w:r>
          </w:p>
        </w:tc>
        <w:tc>
          <w:tcPr>
            <w:tcW w:w="4606" w:type="dxa"/>
          </w:tcPr>
          <w:p w:rsidR="00B7779D" w:rsidRPr="00400000" w:rsidRDefault="00B7779D" w:rsidP="00C30952">
            <w:pPr>
              <w:jc w:val="center"/>
              <w:rPr>
                <w:rFonts w:ascii="Arial" w:hAnsi="Arial" w:cs="Arial"/>
              </w:rPr>
            </w:pPr>
            <w:r w:rsidRPr="00400000">
              <w:rPr>
                <w:rFonts w:ascii="Arial" w:hAnsi="Arial" w:cs="Arial"/>
              </w:rPr>
              <w:t>18 mois</w:t>
            </w:r>
          </w:p>
        </w:tc>
      </w:tr>
      <w:tr w:rsidR="00B7779D" w:rsidRPr="00400000">
        <w:tc>
          <w:tcPr>
            <w:tcW w:w="4606" w:type="dxa"/>
          </w:tcPr>
          <w:p w:rsidR="00B7779D" w:rsidRPr="00400000" w:rsidRDefault="00B7779D" w:rsidP="00C30952">
            <w:pPr>
              <w:rPr>
                <w:rFonts w:ascii="Arial" w:hAnsi="Arial" w:cs="Arial"/>
              </w:rPr>
            </w:pPr>
            <w:r w:rsidRPr="00400000">
              <w:rPr>
                <w:rFonts w:ascii="Arial" w:hAnsi="Arial" w:cs="Arial"/>
              </w:rPr>
              <w:t>Départ définitif d’un salarié et suppression de poste</w:t>
            </w:r>
          </w:p>
        </w:tc>
        <w:tc>
          <w:tcPr>
            <w:tcW w:w="4606" w:type="dxa"/>
          </w:tcPr>
          <w:p w:rsidR="00B7779D" w:rsidRPr="00400000" w:rsidRDefault="00B7779D" w:rsidP="00C30952">
            <w:pPr>
              <w:jc w:val="center"/>
              <w:rPr>
                <w:rFonts w:ascii="Arial" w:hAnsi="Arial" w:cs="Arial"/>
              </w:rPr>
            </w:pPr>
            <w:r w:rsidRPr="00400000">
              <w:rPr>
                <w:rFonts w:ascii="Arial" w:hAnsi="Arial" w:cs="Arial"/>
              </w:rPr>
              <w:t>24 mois</w:t>
            </w:r>
          </w:p>
        </w:tc>
      </w:tr>
      <w:tr w:rsidR="00B7779D" w:rsidRPr="00400000">
        <w:tc>
          <w:tcPr>
            <w:tcW w:w="4606" w:type="dxa"/>
          </w:tcPr>
          <w:p w:rsidR="00B7779D" w:rsidRPr="00400000" w:rsidRDefault="00B7779D" w:rsidP="00C30952">
            <w:pPr>
              <w:rPr>
                <w:rFonts w:ascii="Arial" w:hAnsi="Arial" w:cs="Arial"/>
              </w:rPr>
            </w:pPr>
            <w:r w:rsidRPr="00400000">
              <w:rPr>
                <w:rFonts w:ascii="Arial" w:hAnsi="Arial" w:cs="Arial"/>
              </w:rPr>
              <w:t>Commande exceptionnelle à l’exportation</w:t>
            </w:r>
            <w:r w:rsidR="00C30952" w:rsidRPr="00400000">
              <w:rPr>
                <w:rFonts w:ascii="Arial" w:hAnsi="Arial" w:cs="Arial"/>
              </w:rPr>
              <w:t xml:space="preserve"> (Contrats d’au moins 6 mois </w:t>
            </w:r>
            <w:r w:rsidR="00C30952" w:rsidRPr="00400000">
              <w:rPr>
                <w:rFonts w:ascii="Arial" w:hAnsi="Arial" w:cs="Arial"/>
              </w:rPr>
              <w:lastRenderedPageBreak/>
              <w:t>et plus).</w:t>
            </w:r>
          </w:p>
        </w:tc>
        <w:tc>
          <w:tcPr>
            <w:tcW w:w="4606" w:type="dxa"/>
          </w:tcPr>
          <w:p w:rsidR="00B7779D" w:rsidRPr="00400000" w:rsidRDefault="00B7779D" w:rsidP="00C30952">
            <w:pPr>
              <w:jc w:val="center"/>
              <w:rPr>
                <w:rFonts w:ascii="Arial" w:hAnsi="Arial" w:cs="Arial"/>
              </w:rPr>
            </w:pPr>
            <w:r w:rsidRPr="00400000">
              <w:rPr>
                <w:rFonts w:ascii="Arial" w:hAnsi="Arial" w:cs="Arial"/>
              </w:rPr>
              <w:lastRenderedPageBreak/>
              <w:t>24 mois</w:t>
            </w:r>
          </w:p>
        </w:tc>
      </w:tr>
      <w:tr w:rsidR="00B7779D" w:rsidRPr="00400000">
        <w:tc>
          <w:tcPr>
            <w:tcW w:w="4606" w:type="dxa"/>
          </w:tcPr>
          <w:p w:rsidR="00B7779D" w:rsidRPr="00400000" w:rsidRDefault="00C30952" w:rsidP="00C30952">
            <w:pPr>
              <w:rPr>
                <w:rFonts w:ascii="Arial" w:hAnsi="Arial" w:cs="Arial"/>
              </w:rPr>
            </w:pPr>
            <w:r w:rsidRPr="00400000">
              <w:rPr>
                <w:rFonts w:ascii="Arial" w:hAnsi="Arial" w:cs="Arial"/>
              </w:rPr>
              <w:lastRenderedPageBreak/>
              <w:t>CDD d’usage</w:t>
            </w:r>
          </w:p>
        </w:tc>
        <w:tc>
          <w:tcPr>
            <w:tcW w:w="4606" w:type="dxa"/>
          </w:tcPr>
          <w:p w:rsidR="00B7779D" w:rsidRPr="00400000" w:rsidRDefault="00C30952" w:rsidP="00C30952">
            <w:pPr>
              <w:jc w:val="center"/>
              <w:rPr>
                <w:rFonts w:ascii="Arial" w:hAnsi="Arial" w:cs="Arial"/>
              </w:rPr>
            </w:pPr>
            <w:r w:rsidRPr="00400000">
              <w:rPr>
                <w:rFonts w:ascii="Arial" w:hAnsi="Arial" w:cs="Arial"/>
              </w:rPr>
              <w:t>Pas de limitation de durée maximale.</w:t>
            </w:r>
          </w:p>
        </w:tc>
      </w:tr>
    </w:tbl>
    <w:p w:rsidR="00B7779D" w:rsidRPr="00400000" w:rsidRDefault="00B7779D" w:rsidP="007949BD">
      <w:pPr>
        <w:jc w:val="both"/>
        <w:rPr>
          <w:rFonts w:ascii="Arial" w:hAnsi="Arial" w:cs="Arial"/>
        </w:rPr>
      </w:pPr>
    </w:p>
    <w:p w:rsidR="007949BD" w:rsidRPr="00400000" w:rsidRDefault="007949BD" w:rsidP="005F6E43">
      <w:pPr>
        <w:jc w:val="both"/>
        <w:rPr>
          <w:rFonts w:ascii="Arial" w:hAnsi="Arial" w:cs="Arial"/>
          <w:b/>
        </w:rPr>
      </w:pPr>
    </w:p>
    <w:p w:rsidR="007949BD" w:rsidRPr="00400000" w:rsidRDefault="007949BD" w:rsidP="007949BD">
      <w:pPr>
        <w:jc w:val="both"/>
        <w:rPr>
          <w:rFonts w:ascii="Arial" w:hAnsi="Arial" w:cs="Arial"/>
        </w:rPr>
      </w:pPr>
    </w:p>
    <w:p w:rsidR="007949BD" w:rsidRPr="00400000" w:rsidRDefault="005F6E43" w:rsidP="005F6E43">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b/>
        </w:rPr>
      </w:pPr>
      <w:r w:rsidRPr="00400000">
        <w:rPr>
          <w:rFonts w:ascii="Arial" w:hAnsi="Arial" w:cs="Arial"/>
          <w:b/>
          <w:u w:val="single"/>
        </w:rPr>
        <w:t>Attention</w:t>
      </w:r>
      <w:r w:rsidRPr="00400000">
        <w:rPr>
          <w:rFonts w:ascii="Arial" w:hAnsi="Arial" w:cs="Arial"/>
          <w:b/>
        </w:rPr>
        <w:t xml:space="preserve"> ! </w:t>
      </w:r>
      <w:r w:rsidR="007949BD" w:rsidRPr="00400000">
        <w:rPr>
          <w:rFonts w:ascii="Arial" w:hAnsi="Arial" w:cs="Arial"/>
        </w:rPr>
        <w:t>Tout dépassement de la durée maximale, renouvellement compris, entraîne la requalification du contrat initialement conclu en CDI. En cas de renouvellement, il faut donc prendre en compte la durée initiale et la durée de renouvellement.</w:t>
      </w:r>
    </w:p>
    <w:p w:rsidR="007949BD" w:rsidRPr="00400000" w:rsidRDefault="007949BD" w:rsidP="007949BD">
      <w:pPr>
        <w:jc w:val="both"/>
        <w:rPr>
          <w:rFonts w:ascii="Arial" w:hAnsi="Arial" w:cs="Arial"/>
          <w:sz w:val="28"/>
        </w:rPr>
      </w:pPr>
    </w:p>
    <w:p w:rsidR="007949BD" w:rsidRPr="00400000" w:rsidRDefault="007949BD" w:rsidP="007949BD">
      <w:pPr>
        <w:jc w:val="both"/>
        <w:rPr>
          <w:rFonts w:ascii="Arial" w:hAnsi="Arial" w:cs="Arial"/>
          <w:sz w:val="28"/>
        </w:rPr>
      </w:pPr>
    </w:p>
    <w:p w:rsidR="007949BD" w:rsidRPr="00400000" w:rsidRDefault="007949BD" w:rsidP="00CD4630">
      <w:pPr>
        <w:numPr>
          <w:ilvl w:val="0"/>
          <w:numId w:val="8"/>
        </w:numPr>
        <w:jc w:val="both"/>
        <w:rPr>
          <w:rFonts w:ascii="Arial" w:hAnsi="Arial" w:cs="Arial"/>
          <w:b/>
          <w:bCs/>
          <w:sz w:val="28"/>
          <w:szCs w:val="28"/>
        </w:rPr>
      </w:pPr>
      <w:r w:rsidRPr="00400000">
        <w:rPr>
          <w:rFonts w:ascii="Arial" w:hAnsi="Arial" w:cs="Arial"/>
          <w:b/>
          <w:sz w:val="28"/>
          <w:szCs w:val="28"/>
        </w:rPr>
        <w:t>Durée minimale.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En principe, les CDD conclus à termes précis ne sont soumis à aucune durée minimale. Il est donc possible de conclure un CDD à terme précis pour quelques heures ou pour une tâche déterminée.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b/>
          <w:u w:val="single"/>
        </w:rPr>
        <w:t>Il existe néanmoins deux exceptions</w:t>
      </w:r>
      <w:r w:rsidRPr="00400000">
        <w:rPr>
          <w:rFonts w:ascii="Arial" w:hAnsi="Arial" w:cs="Arial"/>
        </w:rPr>
        <w:t> :</w:t>
      </w:r>
    </w:p>
    <w:p w:rsidR="005F6E43" w:rsidRPr="00400000" w:rsidRDefault="005F6E43" w:rsidP="007949BD">
      <w:pPr>
        <w:jc w:val="both"/>
        <w:rPr>
          <w:rFonts w:ascii="Arial" w:hAnsi="Arial" w:cs="Arial"/>
        </w:rPr>
      </w:pPr>
    </w:p>
    <w:p w:rsidR="007949BD" w:rsidRPr="00400000" w:rsidRDefault="007949BD" w:rsidP="005F6E43">
      <w:pPr>
        <w:pStyle w:val="WW-Corpsdetexte3"/>
        <w:ind w:firstLine="708"/>
        <w:rPr>
          <w:rFonts w:ascii="Arial" w:hAnsi="Arial" w:cs="Arial"/>
          <w:color w:val="auto"/>
        </w:rPr>
      </w:pPr>
      <w:r w:rsidRPr="00400000">
        <w:rPr>
          <w:rFonts w:ascii="Arial" w:hAnsi="Arial" w:cs="Arial"/>
          <w:color w:val="auto"/>
        </w:rPr>
        <w:t>-</w:t>
      </w:r>
      <w:r w:rsidR="00751FF4" w:rsidRPr="00400000">
        <w:rPr>
          <w:rFonts w:ascii="Arial" w:hAnsi="Arial" w:cs="Arial"/>
          <w:color w:val="auto"/>
        </w:rPr>
        <w:t xml:space="preserve"> </w:t>
      </w:r>
      <w:r w:rsidRPr="00400000">
        <w:rPr>
          <w:rFonts w:ascii="Arial" w:hAnsi="Arial" w:cs="Arial"/>
          <w:color w:val="auto"/>
        </w:rPr>
        <w:t xml:space="preserve">La première concerne les CDD conclus au motif d’une commande exceptionnelle à l’exportation, lesquels doivent être conclus pour une durée de 6 mois minimum si l’employeur souhaite bénéficier de la durée maximale de 24 mois. </w:t>
      </w:r>
    </w:p>
    <w:p w:rsidR="00751FF4" w:rsidRPr="00400000" w:rsidRDefault="00751FF4" w:rsidP="005F6E43">
      <w:pPr>
        <w:pStyle w:val="WW-Corpsdetexte3"/>
        <w:ind w:firstLine="708"/>
        <w:rPr>
          <w:rFonts w:ascii="Arial" w:hAnsi="Arial" w:cs="Arial"/>
          <w:color w:val="auto"/>
        </w:rPr>
      </w:pPr>
    </w:p>
    <w:p w:rsidR="007949BD" w:rsidRDefault="007949BD" w:rsidP="00E5101A">
      <w:pPr>
        <w:numPr>
          <w:ilvl w:val="0"/>
          <w:numId w:val="2"/>
        </w:numPr>
        <w:jc w:val="both"/>
        <w:rPr>
          <w:rFonts w:ascii="Arial" w:hAnsi="Arial" w:cs="Arial"/>
        </w:rPr>
      </w:pPr>
      <w:r w:rsidRPr="00400000">
        <w:rPr>
          <w:rFonts w:ascii="Arial" w:hAnsi="Arial" w:cs="Arial"/>
        </w:rPr>
        <w:t>La seconde concerne certains CDD liés à la politique de l’emploi.</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sz w:val="28"/>
        </w:rPr>
      </w:pPr>
    </w:p>
    <w:p w:rsidR="007949BD" w:rsidRPr="00400000" w:rsidRDefault="007949BD" w:rsidP="00CD4630">
      <w:pPr>
        <w:numPr>
          <w:ilvl w:val="0"/>
          <w:numId w:val="9"/>
        </w:numPr>
        <w:jc w:val="both"/>
        <w:rPr>
          <w:rFonts w:ascii="Arial" w:hAnsi="Arial" w:cs="Arial"/>
          <w:b/>
          <w:bCs/>
          <w:color w:val="000080"/>
          <w:sz w:val="28"/>
          <w:szCs w:val="32"/>
        </w:rPr>
      </w:pPr>
      <w:r w:rsidRPr="00400000">
        <w:rPr>
          <w:rFonts w:ascii="Arial" w:hAnsi="Arial" w:cs="Arial"/>
          <w:b/>
          <w:color w:val="000080"/>
          <w:sz w:val="32"/>
          <w:szCs w:val="32"/>
        </w:rPr>
        <w:t>LE CDD A TERME IMPRECIS.</w:t>
      </w:r>
    </w:p>
    <w:p w:rsidR="007949BD" w:rsidRPr="00400000" w:rsidRDefault="007949BD" w:rsidP="007949BD">
      <w:pPr>
        <w:ind w:left="360"/>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CD4630">
      <w:pPr>
        <w:numPr>
          <w:ilvl w:val="0"/>
          <w:numId w:val="10"/>
        </w:numPr>
        <w:jc w:val="both"/>
        <w:rPr>
          <w:rFonts w:ascii="Arial" w:hAnsi="Arial" w:cs="Arial"/>
          <w:b/>
          <w:bCs/>
          <w:color w:val="000000"/>
          <w:sz w:val="28"/>
          <w:szCs w:val="28"/>
        </w:rPr>
      </w:pPr>
      <w:r w:rsidRPr="00400000">
        <w:rPr>
          <w:rFonts w:ascii="Arial" w:hAnsi="Arial" w:cs="Arial"/>
          <w:b/>
          <w:color w:val="000000"/>
          <w:sz w:val="28"/>
          <w:szCs w:val="28"/>
        </w:rPr>
        <w:t>Les CDD concernés.</w:t>
      </w:r>
    </w:p>
    <w:p w:rsidR="007949BD" w:rsidRPr="00400000" w:rsidRDefault="007949BD" w:rsidP="007949BD">
      <w:pPr>
        <w:ind w:left="2520"/>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La loi permet parfois de conclure un CDD à terme imprécis. Cette possibilité ne vaut que pour les cas limitativement énumérés par la loi.</w:t>
      </w:r>
    </w:p>
    <w:p w:rsidR="007949BD" w:rsidRPr="00400000" w:rsidRDefault="007949BD" w:rsidP="007949BD">
      <w:pPr>
        <w:jc w:val="both"/>
        <w:rPr>
          <w:rFonts w:ascii="Arial" w:hAnsi="Arial" w:cs="Arial"/>
        </w:rPr>
      </w:pPr>
    </w:p>
    <w:p w:rsidR="007949BD" w:rsidRPr="00400000" w:rsidRDefault="007949BD" w:rsidP="007949BD">
      <w:pPr>
        <w:pStyle w:val="Corpsdetexte"/>
        <w:rPr>
          <w:rFonts w:ascii="Arial" w:hAnsi="Arial" w:cs="Arial"/>
        </w:rPr>
      </w:pPr>
      <w:r w:rsidRPr="00400000">
        <w:rPr>
          <w:rFonts w:ascii="Arial" w:hAnsi="Arial" w:cs="Arial"/>
        </w:rPr>
        <w:t xml:space="preserve">Peuvent uniquement être conclus à terme imprécis : </w:t>
      </w:r>
    </w:p>
    <w:p w:rsidR="007949BD" w:rsidRPr="00400000" w:rsidRDefault="007949BD" w:rsidP="007949BD">
      <w:pPr>
        <w:numPr>
          <w:ilvl w:val="0"/>
          <w:numId w:val="2"/>
        </w:numPr>
        <w:jc w:val="both"/>
        <w:rPr>
          <w:rFonts w:ascii="Arial" w:hAnsi="Arial" w:cs="Arial"/>
        </w:rPr>
      </w:pPr>
      <w:r w:rsidRPr="00400000">
        <w:rPr>
          <w:rFonts w:ascii="Arial" w:hAnsi="Arial" w:cs="Arial"/>
        </w:rPr>
        <w:t xml:space="preserve">le CDD d’usage, </w:t>
      </w:r>
    </w:p>
    <w:p w:rsidR="007949BD" w:rsidRPr="00400000" w:rsidRDefault="007949BD" w:rsidP="007949BD">
      <w:pPr>
        <w:numPr>
          <w:ilvl w:val="0"/>
          <w:numId w:val="2"/>
        </w:numPr>
        <w:jc w:val="both"/>
        <w:rPr>
          <w:rFonts w:ascii="Arial" w:hAnsi="Arial" w:cs="Arial"/>
        </w:rPr>
      </w:pPr>
      <w:r w:rsidRPr="00400000">
        <w:rPr>
          <w:rFonts w:ascii="Arial" w:hAnsi="Arial" w:cs="Arial"/>
        </w:rPr>
        <w:t xml:space="preserve">le CDD conclu dans l’attente de l’entrée en service d’un salarié recruté en CDI, </w:t>
      </w:r>
    </w:p>
    <w:p w:rsidR="007949BD" w:rsidRPr="00400000" w:rsidRDefault="007949BD" w:rsidP="007949BD">
      <w:pPr>
        <w:numPr>
          <w:ilvl w:val="0"/>
          <w:numId w:val="2"/>
        </w:numPr>
        <w:jc w:val="both"/>
        <w:rPr>
          <w:rFonts w:ascii="Arial" w:hAnsi="Arial" w:cs="Arial"/>
        </w:rPr>
      </w:pPr>
      <w:r w:rsidRPr="00400000">
        <w:rPr>
          <w:rFonts w:ascii="Arial" w:hAnsi="Arial" w:cs="Arial"/>
        </w:rPr>
        <w:t xml:space="preserve">le CDD saisonnier, </w:t>
      </w:r>
    </w:p>
    <w:p w:rsidR="007949BD" w:rsidRDefault="007949BD" w:rsidP="007949BD">
      <w:pPr>
        <w:numPr>
          <w:ilvl w:val="0"/>
          <w:numId w:val="2"/>
        </w:numPr>
        <w:jc w:val="both"/>
        <w:rPr>
          <w:rFonts w:ascii="Arial" w:hAnsi="Arial" w:cs="Arial"/>
        </w:rPr>
      </w:pPr>
      <w:r w:rsidRPr="00400000">
        <w:rPr>
          <w:rFonts w:ascii="Arial" w:hAnsi="Arial" w:cs="Arial"/>
        </w:rPr>
        <w:t xml:space="preserve">le CDD de remplacement d’un salarié absent  (même si la date de retour du salarié concerné est connue ou dont le contrat est suspendu (en pratique, le recours à un contrat de remplacement à terme imprécis est fréquent lorsque la durée de l’absence n’est pas connue à l’avance mais sachez qu’il est possible même lorsque cette durée est connue le jour de la conclusion du </w:t>
      </w:r>
      <w:r w:rsidR="001861A5" w:rsidRPr="00400000">
        <w:rPr>
          <w:rFonts w:ascii="Arial" w:hAnsi="Arial" w:cs="Arial"/>
        </w:rPr>
        <w:t>CDD)</w:t>
      </w:r>
      <w:r w:rsidR="0042586B">
        <w:rPr>
          <w:rFonts w:ascii="Arial" w:hAnsi="Arial" w:cs="Arial"/>
        </w:rPr>
        <w:t>,</w:t>
      </w:r>
    </w:p>
    <w:p w:rsidR="0042586B" w:rsidRPr="00400000" w:rsidRDefault="0042586B" w:rsidP="007949BD">
      <w:pPr>
        <w:numPr>
          <w:ilvl w:val="0"/>
          <w:numId w:val="2"/>
        </w:numPr>
        <w:jc w:val="both"/>
        <w:rPr>
          <w:rFonts w:ascii="Arial" w:hAnsi="Arial" w:cs="Arial"/>
        </w:rPr>
      </w:pPr>
      <w:r>
        <w:rPr>
          <w:rFonts w:ascii="Arial" w:hAnsi="Arial" w:cs="Arial"/>
        </w:rPr>
        <w:t>le CDD d’objectif.</w:t>
      </w:r>
    </w:p>
    <w:p w:rsidR="007949BD" w:rsidRPr="00400000" w:rsidRDefault="007949BD" w:rsidP="007949BD">
      <w:pPr>
        <w:ind w:left="60"/>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Tous les autres CDD ne peuvent être conclus qu’à terme précis (autres cas de remplacement de salariés absents, contrats de vendange…).</w:t>
      </w:r>
    </w:p>
    <w:p w:rsidR="007949BD" w:rsidRPr="00400000" w:rsidRDefault="007949BD" w:rsidP="007949BD">
      <w:pPr>
        <w:jc w:val="both"/>
        <w:rPr>
          <w:rFonts w:ascii="Arial" w:hAnsi="Arial" w:cs="Arial"/>
        </w:rPr>
      </w:pPr>
    </w:p>
    <w:p w:rsidR="007949BD" w:rsidRPr="00400000" w:rsidRDefault="007949BD" w:rsidP="00CD4630">
      <w:pPr>
        <w:numPr>
          <w:ilvl w:val="0"/>
          <w:numId w:val="10"/>
        </w:numPr>
        <w:jc w:val="both"/>
        <w:rPr>
          <w:rFonts w:ascii="Arial" w:hAnsi="Arial" w:cs="Arial"/>
          <w:b/>
          <w:bCs/>
          <w:sz w:val="28"/>
          <w:szCs w:val="28"/>
        </w:rPr>
      </w:pPr>
      <w:r w:rsidRPr="00400000">
        <w:rPr>
          <w:rFonts w:ascii="Arial" w:hAnsi="Arial" w:cs="Arial"/>
          <w:b/>
          <w:sz w:val="28"/>
          <w:szCs w:val="28"/>
        </w:rPr>
        <w:t>Durée maximale.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Les CDD conclus à terme imprécis ne sont légalement soumis à aucune durée maximale. Il est en tout cas certain que la durée légale maximale de 18 mois ne les concerne pas. </w:t>
      </w:r>
    </w:p>
    <w:p w:rsidR="007949BD" w:rsidRPr="00400000" w:rsidRDefault="007949BD" w:rsidP="007949BD">
      <w:pPr>
        <w:jc w:val="both"/>
        <w:rPr>
          <w:rFonts w:ascii="Arial" w:hAnsi="Arial" w:cs="Arial"/>
        </w:rPr>
      </w:pPr>
    </w:p>
    <w:p w:rsidR="0042586B" w:rsidRDefault="007949BD" w:rsidP="007949BD">
      <w:pPr>
        <w:jc w:val="both"/>
        <w:rPr>
          <w:rFonts w:ascii="Arial" w:hAnsi="Arial" w:cs="Arial"/>
          <w:sz w:val="28"/>
        </w:rPr>
      </w:pPr>
      <w:r w:rsidRPr="00400000">
        <w:rPr>
          <w:rFonts w:ascii="Arial" w:hAnsi="Arial" w:cs="Arial"/>
        </w:rPr>
        <w:t>De nombreuses précisions ont été apportées s’agissant d’un CDD à terme imprécis conclu pour remplacer un salarié absent. Un tel contrat peut se poursuivre tant que le salarié est absent, et ce même pendant plus de 5 ans.</w:t>
      </w:r>
    </w:p>
    <w:p w:rsidR="0042586B" w:rsidRDefault="0042586B" w:rsidP="007949BD">
      <w:pPr>
        <w:jc w:val="both"/>
        <w:rPr>
          <w:rFonts w:ascii="Arial" w:hAnsi="Arial" w:cs="Arial"/>
          <w:sz w:val="28"/>
        </w:rPr>
      </w:pPr>
    </w:p>
    <w:p w:rsidR="007949BD" w:rsidRPr="0042586B" w:rsidRDefault="0042586B" w:rsidP="007949BD">
      <w:pPr>
        <w:jc w:val="both"/>
        <w:rPr>
          <w:rFonts w:ascii="Arial" w:hAnsi="Arial" w:cs="Arial"/>
          <w:szCs w:val="24"/>
        </w:rPr>
      </w:pPr>
      <w:r w:rsidRPr="0042586B">
        <w:rPr>
          <w:rFonts w:ascii="Arial" w:hAnsi="Arial" w:cs="Arial"/>
          <w:szCs w:val="24"/>
        </w:rPr>
        <w:t>Le CDD d’objectif est conclu pour une durée maximale de 36 mois.</w:t>
      </w:r>
    </w:p>
    <w:p w:rsidR="007949BD" w:rsidRPr="00400000" w:rsidRDefault="007949BD" w:rsidP="007949BD">
      <w:pPr>
        <w:jc w:val="both"/>
        <w:rPr>
          <w:rFonts w:ascii="Arial" w:hAnsi="Arial" w:cs="Arial"/>
          <w:sz w:val="28"/>
        </w:rPr>
      </w:pPr>
    </w:p>
    <w:p w:rsidR="007949BD" w:rsidRPr="00400000" w:rsidRDefault="007949BD" w:rsidP="007949BD">
      <w:pPr>
        <w:jc w:val="both"/>
        <w:rPr>
          <w:rFonts w:ascii="Arial" w:hAnsi="Arial" w:cs="Arial"/>
          <w:sz w:val="28"/>
        </w:rPr>
      </w:pPr>
    </w:p>
    <w:p w:rsidR="007949BD" w:rsidRPr="00400000" w:rsidRDefault="007949BD" w:rsidP="007949BD">
      <w:pPr>
        <w:jc w:val="both"/>
        <w:rPr>
          <w:rFonts w:ascii="Arial" w:hAnsi="Arial" w:cs="Arial"/>
          <w:sz w:val="28"/>
        </w:rPr>
      </w:pPr>
    </w:p>
    <w:p w:rsidR="007949BD" w:rsidRPr="00400000" w:rsidRDefault="007949BD" w:rsidP="00CD4630">
      <w:pPr>
        <w:numPr>
          <w:ilvl w:val="0"/>
          <w:numId w:val="10"/>
        </w:numPr>
        <w:jc w:val="both"/>
        <w:rPr>
          <w:rFonts w:ascii="Arial" w:hAnsi="Arial" w:cs="Arial"/>
          <w:b/>
          <w:bCs/>
          <w:sz w:val="28"/>
        </w:rPr>
      </w:pPr>
      <w:r w:rsidRPr="00400000">
        <w:rPr>
          <w:rFonts w:ascii="Arial" w:hAnsi="Arial" w:cs="Arial"/>
          <w:b/>
          <w:sz w:val="28"/>
        </w:rPr>
        <w:t>Durée minimale.</w:t>
      </w:r>
    </w:p>
    <w:p w:rsidR="007949BD" w:rsidRPr="00400000" w:rsidRDefault="007949BD" w:rsidP="007949BD">
      <w:pPr>
        <w:ind w:left="360"/>
        <w:jc w:val="both"/>
        <w:rPr>
          <w:rFonts w:ascii="Arial" w:hAnsi="Arial" w:cs="Arial"/>
          <w:sz w:val="28"/>
        </w:rPr>
      </w:pPr>
    </w:p>
    <w:p w:rsidR="007949BD" w:rsidRPr="00400000" w:rsidRDefault="007949BD" w:rsidP="007949BD">
      <w:pPr>
        <w:pStyle w:val="Corpsdetexte"/>
        <w:rPr>
          <w:rFonts w:ascii="Arial" w:hAnsi="Arial" w:cs="Arial"/>
        </w:rPr>
      </w:pPr>
      <w:r w:rsidRPr="00400000">
        <w:rPr>
          <w:rFonts w:ascii="Arial" w:hAnsi="Arial" w:cs="Arial"/>
        </w:rPr>
        <w:t xml:space="preserve">Par définition, le salarié titulaire d’un CDD conclu à terme imprécis ne connaît pas de manière précise la date de l’échéance de son contrat. Pour pallier l’insécurité à laquelle le salarié concerné se trouve de ce fait exposé, le législateur exige de tels contrats qu’ils comportent la mention d’une durée minimale. Il s’agit par là de garantir au salarié </w:t>
      </w:r>
      <w:r w:rsidR="001861A5" w:rsidRPr="00400000">
        <w:rPr>
          <w:rFonts w:ascii="Arial" w:hAnsi="Arial" w:cs="Arial"/>
        </w:rPr>
        <w:t>une</w:t>
      </w:r>
      <w:r w:rsidRPr="00400000">
        <w:rPr>
          <w:rFonts w:ascii="Arial" w:hAnsi="Arial" w:cs="Arial"/>
        </w:rPr>
        <w:t xml:space="preserve"> durée minimum d’emploi.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Cette période constitue une garantie importante : il est en effet interdit à l’employeur de rompre le contrat  avant son expiration. La rupture par l’employeur d’un CDD à terme imprécis avant l’expiration de la durée minimale  est sanctionnée par l’obligation de verser au salarié </w:t>
      </w:r>
      <w:r w:rsidR="00120798" w:rsidRPr="00400000">
        <w:rPr>
          <w:rFonts w:ascii="Arial" w:hAnsi="Arial" w:cs="Arial"/>
        </w:rPr>
        <w:t>concerné l’ensemble des salaires</w:t>
      </w:r>
      <w:r w:rsidRPr="00400000">
        <w:rPr>
          <w:rFonts w:ascii="Arial" w:hAnsi="Arial" w:cs="Arial"/>
        </w:rPr>
        <w:t xml:space="preserve"> qu’il aurait perçu</w:t>
      </w:r>
      <w:r w:rsidR="00120798" w:rsidRPr="00400000">
        <w:rPr>
          <w:rFonts w:ascii="Arial" w:hAnsi="Arial" w:cs="Arial"/>
        </w:rPr>
        <w:t>s</w:t>
      </w:r>
      <w:r w:rsidRPr="00400000">
        <w:rPr>
          <w:rFonts w:ascii="Arial" w:hAnsi="Arial" w:cs="Arial"/>
        </w:rPr>
        <w:t xml:space="preserve"> pendant toute la période minimale.</w:t>
      </w:r>
    </w:p>
    <w:p w:rsidR="007949BD" w:rsidRDefault="007949BD" w:rsidP="007949BD">
      <w:pPr>
        <w:jc w:val="both"/>
        <w:rPr>
          <w:rFonts w:ascii="Arial" w:hAnsi="Arial" w:cs="Arial"/>
        </w:rPr>
      </w:pPr>
    </w:p>
    <w:p w:rsidR="0042586B" w:rsidRPr="00400000" w:rsidRDefault="0042586B" w:rsidP="007949BD">
      <w:pPr>
        <w:jc w:val="both"/>
        <w:rPr>
          <w:rFonts w:ascii="Arial" w:hAnsi="Arial" w:cs="Arial"/>
        </w:rPr>
      </w:pPr>
      <w:r>
        <w:rPr>
          <w:rFonts w:ascii="Arial" w:hAnsi="Arial" w:cs="Arial"/>
        </w:rPr>
        <w:t>Le CDD d’objectif est conclu pour une durée minimale de 18 mois.</w:t>
      </w:r>
    </w:p>
    <w:p w:rsidR="007949BD" w:rsidRPr="00400000" w:rsidRDefault="007949BD" w:rsidP="007949BD">
      <w:pPr>
        <w:jc w:val="both"/>
        <w:rPr>
          <w:rFonts w:ascii="Arial" w:hAnsi="Arial" w:cs="Arial"/>
        </w:rPr>
      </w:pPr>
    </w:p>
    <w:p w:rsidR="007949BD" w:rsidRPr="00400000" w:rsidRDefault="00751FF4" w:rsidP="00751FF4">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Noter que</w:t>
      </w:r>
      <w:r w:rsidRPr="00400000">
        <w:rPr>
          <w:rFonts w:ascii="Arial" w:hAnsi="Arial" w:cs="Arial"/>
        </w:rPr>
        <w:t xml:space="preserve"> : </w:t>
      </w:r>
      <w:r w:rsidR="007949BD" w:rsidRPr="00400000">
        <w:rPr>
          <w:rFonts w:ascii="Arial" w:hAnsi="Arial" w:cs="Arial"/>
        </w:rPr>
        <w:t>Cette durée minimale est librement fixée par les parties.</w:t>
      </w:r>
    </w:p>
    <w:p w:rsidR="007949BD" w:rsidRPr="00400000" w:rsidRDefault="007949BD" w:rsidP="007949BD">
      <w:pPr>
        <w:jc w:val="both"/>
        <w:rPr>
          <w:rFonts w:ascii="Arial" w:hAnsi="Arial" w:cs="Arial"/>
        </w:rPr>
      </w:pPr>
    </w:p>
    <w:p w:rsidR="00120798" w:rsidRPr="00400000" w:rsidRDefault="00120798" w:rsidP="007949BD">
      <w:pPr>
        <w:jc w:val="both"/>
        <w:rPr>
          <w:rFonts w:ascii="Arial" w:hAnsi="Arial" w:cs="Arial"/>
        </w:rPr>
      </w:pPr>
    </w:p>
    <w:p w:rsidR="007949BD" w:rsidRPr="00400000" w:rsidRDefault="007949BD" w:rsidP="00CD4630">
      <w:pPr>
        <w:numPr>
          <w:ilvl w:val="0"/>
          <w:numId w:val="21"/>
        </w:numPr>
        <w:jc w:val="both"/>
        <w:rPr>
          <w:rFonts w:ascii="Arial" w:hAnsi="Arial" w:cs="Arial"/>
          <w:b/>
          <w:bCs/>
          <w:color w:val="FF0000"/>
          <w:sz w:val="36"/>
          <w:szCs w:val="36"/>
        </w:rPr>
      </w:pPr>
      <w:r w:rsidRPr="00400000">
        <w:rPr>
          <w:rFonts w:ascii="Arial" w:hAnsi="Arial" w:cs="Arial"/>
          <w:b/>
          <w:color w:val="FF0000"/>
          <w:sz w:val="36"/>
          <w:szCs w:val="36"/>
        </w:rPr>
        <w:t xml:space="preserve">CONCLUSION DU CDD.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b/>
        </w:rPr>
      </w:pPr>
    </w:p>
    <w:p w:rsidR="007949BD" w:rsidRPr="00400000" w:rsidRDefault="007949BD" w:rsidP="00CD4630">
      <w:pPr>
        <w:numPr>
          <w:ilvl w:val="0"/>
          <w:numId w:val="11"/>
        </w:numPr>
        <w:jc w:val="both"/>
        <w:rPr>
          <w:rFonts w:ascii="Arial" w:hAnsi="Arial" w:cs="Arial"/>
          <w:b/>
          <w:bCs/>
          <w:color w:val="000080"/>
          <w:sz w:val="32"/>
          <w:szCs w:val="32"/>
        </w:rPr>
      </w:pPr>
      <w:r w:rsidRPr="00400000">
        <w:rPr>
          <w:rFonts w:ascii="Arial" w:hAnsi="Arial" w:cs="Arial"/>
          <w:b/>
          <w:color w:val="000080"/>
          <w:sz w:val="32"/>
          <w:szCs w:val="32"/>
        </w:rPr>
        <w:t>Rédaction d’un écrit</w:t>
      </w:r>
      <w:r w:rsidRPr="00400000">
        <w:rPr>
          <w:rFonts w:ascii="Arial" w:hAnsi="Arial" w:cs="Arial"/>
          <w:color w:val="000080"/>
          <w:sz w:val="32"/>
          <w:szCs w:val="32"/>
        </w:rPr>
        <w:t>.</w:t>
      </w:r>
    </w:p>
    <w:p w:rsidR="007949BD" w:rsidRPr="00400000" w:rsidRDefault="007949BD" w:rsidP="007949BD">
      <w:pPr>
        <w:jc w:val="both"/>
        <w:rPr>
          <w:rFonts w:ascii="Arial" w:hAnsi="Arial" w:cs="Arial"/>
        </w:rPr>
      </w:pPr>
    </w:p>
    <w:p w:rsidR="007949BD" w:rsidRPr="00400000" w:rsidRDefault="007949BD" w:rsidP="007949BD">
      <w:pPr>
        <w:pStyle w:val="Corpsdetexte"/>
        <w:rPr>
          <w:rFonts w:ascii="Arial" w:hAnsi="Arial" w:cs="Arial"/>
        </w:rPr>
      </w:pPr>
      <w:r w:rsidRPr="00400000">
        <w:rPr>
          <w:rFonts w:ascii="Arial" w:hAnsi="Arial" w:cs="Arial"/>
        </w:rPr>
        <w:t xml:space="preserve">A la différence du CDI, le CDD est un contrat qui doit obligatoirement être conclu par écrit. Cette exigence vaut pour tous les CCD (quel qu’en soit le cas de recours et la durée).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lastRenderedPageBreak/>
        <w:t>Cette exigence s’applique en cas de renouvellement ou de succession de CDD. Un écrit est requis à chaque renouvellement et / succession.  Elle concerne également la modification des éléments essentiels du contrat en cours, pour laquelle l’employeur doit obligatoirement soumettre au salarié un avenant écrit.</w:t>
      </w:r>
    </w:p>
    <w:p w:rsidR="007949BD" w:rsidRPr="00400000" w:rsidRDefault="007949BD" w:rsidP="007949BD">
      <w:pPr>
        <w:jc w:val="both"/>
        <w:rPr>
          <w:rFonts w:ascii="Arial" w:hAnsi="Arial" w:cs="Arial"/>
        </w:rPr>
      </w:pPr>
    </w:p>
    <w:p w:rsidR="007949BD" w:rsidRPr="00400000" w:rsidRDefault="00EC0187" w:rsidP="00EC0187">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b/>
          <w:u w:val="single"/>
        </w:rPr>
        <w:t>Attention</w:t>
      </w:r>
      <w:r w:rsidRPr="00400000">
        <w:rPr>
          <w:rFonts w:ascii="Arial" w:hAnsi="Arial" w:cs="Arial"/>
          <w:b/>
        </w:rPr>
        <w:t> !</w:t>
      </w:r>
      <w:r w:rsidRPr="00400000">
        <w:rPr>
          <w:rFonts w:ascii="Arial" w:hAnsi="Arial" w:cs="Arial"/>
        </w:rPr>
        <w:t xml:space="preserve"> </w:t>
      </w:r>
      <w:r w:rsidR="007949BD" w:rsidRPr="00400000">
        <w:rPr>
          <w:rFonts w:ascii="Arial" w:hAnsi="Arial" w:cs="Arial"/>
        </w:rPr>
        <w:t>A défaut d’écrit, le contrat conclu (verbalement) est réputé être à durée indéterminé</w:t>
      </w:r>
      <w:r w:rsidR="00120798" w:rsidRPr="00400000">
        <w:rPr>
          <w:rFonts w:ascii="Arial" w:hAnsi="Arial" w:cs="Arial"/>
        </w:rPr>
        <w:t>e</w:t>
      </w:r>
      <w:r w:rsidR="007949BD" w:rsidRPr="00400000">
        <w:rPr>
          <w:rFonts w:ascii="Arial" w:hAnsi="Arial" w:cs="Arial"/>
        </w:rPr>
        <w:t xml:space="preserve"> depuis le début. Il s’agit là d’une présomption légale dite irréfragable, c'est à dire que l'employeur n’est pas admis à essayer de l’écarter en rapportant la preuve qu’il s’agit d’un CDD.</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Mais parce qu’il s’agit là d’une exigence instituée au profit du salarié, la jurisprudence reconnaît par contre à ce dernier la possibilité, s’il le souhaite, de rapporter la preuve que le contrat conclu verbalement est à durée déterminée. </w:t>
      </w:r>
    </w:p>
    <w:p w:rsidR="00B4412F" w:rsidRPr="00400000" w:rsidRDefault="00B4412F" w:rsidP="007949BD">
      <w:pPr>
        <w:jc w:val="both"/>
        <w:rPr>
          <w:rFonts w:ascii="Arial" w:hAnsi="Arial" w:cs="Arial"/>
        </w:rPr>
      </w:pPr>
    </w:p>
    <w:p w:rsidR="00B4412F" w:rsidRPr="00400000" w:rsidRDefault="00B4412F" w:rsidP="007949BD">
      <w:pPr>
        <w:jc w:val="both"/>
        <w:rPr>
          <w:rFonts w:ascii="Arial" w:hAnsi="Arial" w:cs="Arial"/>
        </w:rPr>
      </w:pPr>
    </w:p>
    <w:p w:rsidR="007949BD" w:rsidRPr="00400000" w:rsidRDefault="007949BD" w:rsidP="00B4412F">
      <w:pPr>
        <w:numPr>
          <w:ilvl w:val="0"/>
          <w:numId w:val="11"/>
        </w:numPr>
        <w:jc w:val="both"/>
        <w:rPr>
          <w:rFonts w:ascii="Arial" w:hAnsi="Arial" w:cs="Arial"/>
          <w:b/>
          <w:bCs/>
          <w:color w:val="000080"/>
          <w:sz w:val="32"/>
          <w:szCs w:val="32"/>
        </w:rPr>
      </w:pPr>
      <w:r w:rsidRPr="00400000">
        <w:rPr>
          <w:rFonts w:ascii="Arial" w:hAnsi="Arial" w:cs="Arial"/>
          <w:b/>
          <w:color w:val="000080"/>
          <w:sz w:val="32"/>
          <w:szCs w:val="32"/>
        </w:rPr>
        <w:t>Signature du salarié.</w:t>
      </w:r>
    </w:p>
    <w:p w:rsidR="007949BD" w:rsidRPr="00400000" w:rsidRDefault="007949BD" w:rsidP="007949BD">
      <w:pPr>
        <w:jc w:val="both"/>
        <w:rPr>
          <w:rFonts w:ascii="Arial" w:hAnsi="Arial" w:cs="Arial"/>
        </w:rPr>
      </w:pPr>
    </w:p>
    <w:p w:rsidR="00EC0187" w:rsidRPr="00400000" w:rsidRDefault="007949BD" w:rsidP="007949BD">
      <w:pPr>
        <w:pStyle w:val="Corpsdetexte"/>
        <w:rPr>
          <w:rFonts w:ascii="Arial" w:hAnsi="Arial" w:cs="Arial"/>
        </w:rPr>
      </w:pPr>
      <w:r w:rsidRPr="00400000">
        <w:rPr>
          <w:rFonts w:ascii="Arial" w:hAnsi="Arial" w:cs="Arial"/>
        </w:rPr>
        <w:t>La rédaction d’un écrit ne suffit pas. Le contrat doit également comp</w:t>
      </w:r>
      <w:r w:rsidR="00120798" w:rsidRPr="00400000">
        <w:rPr>
          <w:rFonts w:ascii="Arial" w:hAnsi="Arial" w:cs="Arial"/>
        </w:rPr>
        <w:t>orter la signature du salarié.</w:t>
      </w:r>
    </w:p>
    <w:p w:rsidR="00EC0187" w:rsidRPr="00400000" w:rsidRDefault="00EC0187" w:rsidP="007949BD">
      <w:pPr>
        <w:pStyle w:val="Corpsdetexte"/>
        <w:rPr>
          <w:rFonts w:ascii="Arial" w:hAnsi="Arial" w:cs="Arial"/>
        </w:rPr>
      </w:pPr>
    </w:p>
    <w:p w:rsidR="007949BD" w:rsidRPr="00400000" w:rsidRDefault="00EC0187" w:rsidP="00EC0187">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rPr>
        <w:t>Attention ! À</w:t>
      </w:r>
      <w:r w:rsidR="007949BD" w:rsidRPr="00400000">
        <w:rPr>
          <w:rFonts w:ascii="Arial" w:hAnsi="Arial" w:cs="Arial"/>
        </w:rPr>
        <w:t xml:space="preserve"> défaut de signature du salarié, les juges considèrent que le contrat n’a pas été établi par écrit, et qu’il doit être requalifié en CDI.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B4412F">
      <w:pPr>
        <w:numPr>
          <w:ilvl w:val="0"/>
          <w:numId w:val="11"/>
        </w:numPr>
        <w:jc w:val="both"/>
        <w:rPr>
          <w:rFonts w:ascii="Arial" w:hAnsi="Arial" w:cs="Arial"/>
          <w:b/>
          <w:bCs/>
          <w:color w:val="000080"/>
          <w:sz w:val="32"/>
          <w:szCs w:val="32"/>
        </w:rPr>
      </w:pPr>
      <w:r w:rsidRPr="00400000">
        <w:rPr>
          <w:rFonts w:ascii="Arial" w:hAnsi="Arial" w:cs="Arial"/>
          <w:b/>
          <w:color w:val="000080"/>
          <w:sz w:val="32"/>
          <w:szCs w:val="32"/>
        </w:rPr>
        <w:t>Transmission obligatoire.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L’employeur a l’obligation de transmettre au salarié le contrat écrit au plus tard dans les deux jours qui suivent l’embauche. Il est admis que ce délai porte sur des jours ouvrables et non calendaires.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Cette remise peut s’effecteur par lettre recommandée avec accusé réception ou par remise en main propre contre décharge.</w:t>
      </w:r>
    </w:p>
    <w:p w:rsidR="00B4412F" w:rsidRPr="00400000" w:rsidRDefault="00B4412F"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B4412F">
      <w:pPr>
        <w:numPr>
          <w:ilvl w:val="0"/>
          <w:numId w:val="21"/>
        </w:numPr>
        <w:jc w:val="both"/>
        <w:rPr>
          <w:rFonts w:ascii="Arial" w:hAnsi="Arial" w:cs="Arial"/>
          <w:b/>
          <w:bCs/>
          <w:color w:val="FF0000"/>
          <w:sz w:val="36"/>
          <w:szCs w:val="36"/>
        </w:rPr>
      </w:pPr>
      <w:r w:rsidRPr="00400000">
        <w:rPr>
          <w:rFonts w:ascii="Arial" w:hAnsi="Arial" w:cs="Arial"/>
          <w:b/>
          <w:color w:val="FF0000"/>
          <w:sz w:val="36"/>
          <w:szCs w:val="36"/>
        </w:rPr>
        <w:t xml:space="preserve">CONTENU DU CDD.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La rédaction d’un écrit  et votre signature ne suffisent pas. Pour un CDD, la loi exige aussi que certaines mentions (indications) figurent « noir sur blanc » dans le contrat conclu.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Certaines de ces mentions sont exigées pour tous les CDD, quel qu’en soit le motif du recours, la durée… D’autres mentions ne sont exigées que pour certains CDD, en raison de leur motif de recours, de leur terme, de leur durée ou de certaines </w:t>
      </w:r>
      <w:r w:rsidRPr="00400000">
        <w:rPr>
          <w:rFonts w:ascii="Arial" w:hAnsi="Arial" w:cs="Arial"/>
        </w:rPr>
        <w:lastRenderedPageBreak/>
        <w:t>situations. Le reste du contenu du contrat est laissé à la libre appréciation des parties (clauses facultatives).</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B4412F">
      <w:pPr>
        <w:numPr>
          <w:ilvl w:val="0"/>
          <w:numId w:val="12"/>
        </w:numPr>
        <w:jc w:val="both"/>
        <w:rPr>
          <w:rFonts w:ascii="Arial" w:hAnsi="Arial" w:cs="Arial"/>
          <w:b/>
          <w:bCs/>
          <w:color w:val="000080"/>
          <w:sz w:val="32"/>
          <w:szCs w:val="32"/>
        </w:rPr>
      </w:pPr>
      <w:r w:rsidRPr="00400000">
        <w:rPr>
          <w:rFonts w:ascii="Arial" w:hAnsi="Arial" w:cs="Arial"/>
          <w:b/>
          <w:color w:val="000080"/>
          <w:sz w:val="32"/>
          <w:szCs w:val="32"/>
        </w:rPr>
        <w:t>Mentions obligatoires dans tous les cas</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Tout CDD doit comporter les indications écrites suivantes : motif du recours et objet du contrat, désignation du poste concerné, durée du contrat. </w:t>
      </w:r>
    </w:p>
    <w:p w:rsidR="007949BD" w:rsidRPr="00400000" w:rsidRDefault="007949BD" w:rsidP="007949BD">
      <w:pPr>
        <w:jc w:val="both"/>
        <w:rPr>
          <w:rFonts w:ascii="Arial" w:hAnsi="Arial" w:cs="Arial"/>
        </w:rPr>
      </w:pPr>
    </w:p>
    <w:p w:rsidR="007949BD" w:rsidRPr="00400000" w:rsidRDefault="007949BD" w:rsidP="00B4412F">
      <w:pPr>
        <w:numPr>
          <w:ilvl w:val="0"/>
          <w:numId w:val="13"/>
        </w:numPr>
        <w:jc w:val="both"/>
        <w:rPr>
          <w:rFonts w:ascii="Arial" w:hAnsi="Arial" w:cs="Arial"/>
          <w:b/>
          <w:bCs/>
          <w:sz w:val="28"/>
          <w:szCs w:val="28"/>
        </w:rPr>
      </w:pPr>
      <w:r w:rsidRPr="00400000">
        <w:rPr>
          <w:rFonts w:ascii="Arial" w:hAnsi="Arial" w:cs="Arial"/>
          <w:b/>
          <w:sz w:val="28"/>
          <w:szCs w:val="28"/>
        </w:rPr>
        <w:t>Mention du motif du recours et de l’objet du contrat.</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Cette mention obligatoire est la plus importante, car elle permet de contrôler le bien-fondé du recours à un CDD. Les juges sont donc particulièrement stricts sur le respect de cette exigence.</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Pour satisfaire cette exigence, le contrat doit d’abord comporter l’énonciation du motif de recours auquel il se rapporte au regard des cas de recours ouverts par la loi (remplacement, accroissement temporaire d’activité..). Les juges ont  ainsi considéré que la seule mention de  « commercialisation des stands d’un salon professionnel » était insuffisante à caractériser le cas de recours. Il faut donc que l’employeur indique l’un des cas de recours visés par la loi.</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La seule mention du cas de recours est en général considérée insuffisante. Les juges estiment néanmoins suffisante la seule mention  « surcroît d’activité » sans autre précision, de même que la seule mention « contrat-initiative emploi ».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En dehors de ces cas, l’employeur doit en principe indiquer de manière précise les circonstances de fait qui justifient la conclusion du contrat au regard du cas de recours qu’il invoque (description de la situation concrète).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Pour tout CDD de remplacement, le contrat doit aussi énoncer le nom et la qualification du salarié remplacé.</w:t>
      </w:r>
    </w:p>
    <w:p w:rsidR="007949BD" w:rsidRPr="00400000" w:rsidRDefault="007949BD" w:rsidP="007949BD">
      <w:pPr>
        <w:jc w:val="both"/>
        <w:rPr>
          <w:rFonts w:ascii="Arial" w:hAnsi="Arial" w:cs="Arial"/>
        </w:rPr>
      </w:pPr>
    </w:p>
    <w:p w:rsidR="007949BD" w:rsidRPr="00400000" w:rsidRDefault="00751FF4" w:rsidP="00751FF4">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b/>
          <w:u w:val="single"/>
        </w:rPr>
        <w:t>Attention</w:t>
      </w:r>
      <w:r w:rsidRPr="00400000">
        <w:rPr>
          <w:rFonts w:ascii="Arial" w:hAnsi="Arial" w:cs="Arial"/>
          <w:b/>
        </w:rPr>
        <w:t> !</w:t>
      </w:r>
      <w:r w:rsidRPr="00400000">
        <w:rPr>
          <w:rFonts w:ascii="Arial" w:hAnsi="Arial" w:cs="Arial"/>
        </w:rPr>
        <w:t xml:space="preserve"> </w:t>
      </w:r>
      <w:r w:rsidR="007949BD" w:rsidRPr="00400000">
        <w:rPr>
          <w:rFonts w:ascii="Arial" w:hAnsi="Arial" w:cs="Arial"/>
        </w:rPr>
        <w:t xml:space="preserve">En l’absence d’indication ou en cas d’imprécision sur le motif de recours, le contrat conclu encourt la requalification en CDI. </w:t>
      </w:r>
    </w:p>
    <w:p w:rsidR="007949BD" w:rsidRPr="00400000" w:rsidRDefault="007949BD" w:rsidP="007949BD">
      <w:pPr>
        <w:jc w:val="both"/>
        <w:rPr>
          <w:rFonts w:ascii="Arial" w:hAnsi="Arial" w:cs="Arial"/>
        </w:rPr>
      </w:pPr>
    </w:p>
    <w:p w:rsidR="005A7E38" w:rsidRPr="00400000" w:rsidRDefault="005A7E38" w:rsidP="007949BD">
      <w:pPr>
        <w:jc w:val="both"/>
        <w:rPr>
          <w:rFonts w:ascii="Arial" w:hAnsi="Arial" w:cs="Arial"/>
        </w:rPr>
      </w:pPr>
    </w:p>
    <w:p w:rsidR="005A7E38" w:rsidRPr="00400000" w:rsidRDefault="005A7E38" w:rsidP="007949BD">
      <w:pPr>
        <w:jc w:val="both"/>
        <w:rPr>
          <w:rFonts w:ascii="Arial" w:hAnsi="Arial" w:cs="Arial"/>
        </w:rPr>
      </w:pPr>
    </w:p>
    <w:p w:rsidR="005A7E38" w:rsidRPr="00400000" w:rsidRDefault="005A7E38" w:rsidP="007949BD">
      <w:pPr>
        <w:jc w:val="both"/>
        <w:rPr>
          <w:rFonts w:ascii="Arial" w:hAnsi="Arial" w:cs="Arial"/>
        </w:rPr>
      </w:pPr>
    </w:p>
    <w:p w:rsidR="007949BD" w:rsidRPr="00400000" w:rsidRDefault="007949BD" w:rsidP="00751FF4">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A savoir</w:t>
      </w:r>
      <w:r w:rsidRPr="00400000">
        <w:rPr>
          <w:rFonts w:ascii="Arial" w:hAnsi="Arial" w:cs="Arial"/>
        </w:rPr>
        <w:t xml:space="preserve"> : En cas de litige, les juges contrôlent le respect par l’employeur des cas de recours autorisés en se basant uniquement sur ce qui figure dans le contrat. L’employeur ne peut pas invoquer d’un motif de recours autre de celui qui figure dans le contrat pour justifier le recours au CDD. </w:t>
      </w:r>
    </w:p>
    <w:p w:rsidR="007949BD" w:rsidRPr="00400000" w:rsidRDefault="007949BD" w:rsidP="007949BD">
      <w:pPr>
        <w:jc w:val="both"/>
        <w:rPr>
          <w:rFonts w:ascii="Arial" w:hAnsi="Arial" w:cs="Arial"/>
        </w:rPr>
      </w:pPr>
    </w:p>
    <w:p w:rsidR="00751FF4" w:rsidRPr="00400000" w:rsidRDefault="00751FF4" w:rsidP="007949BD">
      <w:pPr>
        <w:jc w:val="both"/>
        <w:rPr>
          <w:rFonts w:ascii="Arial" w:hAnsi="Arial" w:cs="Arial"/>
        </w:rPr>
      </w:pPr>
    </w:p>
    <w:p w:rsidR="00751FF4" w:rsidRPr="00400000" w:rsidRDefault="00751FF4" w:rsidP="007949BD">
      <w:pPr>
        <w:jc w:val="both"/>
        <w:rPr>
          <w:rFonts w:ascii="Arial" w:hAnsi="Arial" w:cs="Arial"/>
        </w:rPr>
      </w:pPr>
    </w:p>
    <w:p w:rsidR="007949BD" w:rsidRPr="00400000" w:rsidRDefault="007949BD" w:rsidP="00B4412F">
      <w:pPr>
        <w:numPr>
          <w:ilvl w:val="0"/>
          <w:numId w:val="13"/>
        </w:numPr>
        <w:jc w:val="both"/>
        <w:rPr>
          <w:rFonts w:ascii="Arial" w:hAnsi="Arial" w:cs="Arial"/>
          <w:b/>
          <w:bCs/>
          <w:sz w:val="28"/>
          <w:szCs w:val="28"/>
        </w:rPr>
      </w:pPr>
      <w:r w:rsidRPr="00400000">
        <w:rPr>
          <w:rFonts w:ascii="Arial" w:hAnsi="Arial" w:cs="Arial"/>
          <w:b/>
          <w:sz w:val="28"/>
          <w:szCs w:val="28"/>
        </w:rPr>
        <w:lastRenderedPageBreak/>
        <w:t>Durée du contrat.</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Tout CDD doit également énoncer de manière précise sa durée. Le contenu concret de cette exigence varie selon qu’il s’agit d’un CDD à terme précis ou d’un CDD à terme imprécis</w:t>
      </w:r>
      <w:r w:rsidR="001861A5" w:rsidRPr="00400000">
        <w:rPr>
          <w:rFonts w:ascii="Arial" w:hAnsi="Arial" w:cs="Arial"/>
        </w:rPr>
        <w:t>. (</w:t>
      </w:r>
      <w:r w:rsidRPr="00400000">
        <w:rPr>
          <w:rFonts w:ascii="Arial" w:hAnsi="Arial" w:cs="Arial"/>
        </w:rPr>
        <w:t xml:space="preserve">V. </w:t>
      </w:r>
      <w:r w:rsidRPr="00400000">
        <w:rPr>
          <w:rFonts w:ascii="Arial" w:hAnsi="Arial" w:cs="Arial"/>
          <w:i/>
        </w:rPr>
        <w:t>durée du CDD</w:t>
      </w:r>
      <w:r w:rsidRPr="00400000">
        <w:rPr>
          <w:rFonts w:ascii="Arial" w:hAnsi="Arial" w:cs="Arial"/>
        </w:rPr>
        <w:t>).</w:t>
      </w:r>
    </w:p>
    <w:p w:rsidR="007949BD" w:rsidRPr="00400000" w:rsidRDefault="007949BD" w:rsidP="007949BD">
      <w:pPr>
        <w:jc w:val="both"/>
        <w:rPr>
          <w:rFonts w:ascii="Arial" w:hAnsi="Arial" w:cs="Arial"/>
        </w:rPr>
      </w:pPr>
    </w:p>
    <w:p w:rsidR="007949BD" w:rsidRPr="00400000" w:rsidRDefault="007949BD" w:rsidP="00B4412F">
      <w:pPr>
        <w:numPr>
          <w:ilvl w:val="0"/>
          <w:numId w:val="13"/>
        </w:numPr>
        <w:jc w:val="both"/>
        <w:rPr>
          <w:rFonts w:ascii="Arial" w:hAnsi="Arial" w:cs="Arial"/>
          <w:b/>
          <w:bCs/>
          <w:sz w:val="28"/>
          <w:szCs w:val="28"/>
        </w:rPr>
      </w:pPr>
      <w:r w:rsidRPr="00400000">
        <w:rPr>
          <w:rFonts w:ascii="Arial" w:hAnsi="Arial" w:cs="Arial"/>
          <w:b/>
          <w:sz w:val="28"/>
          <w:szCs w:val="28"/>
        </w:rPr>
        <w:t>Désignation de l’emploi.</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Le contrat doit décrire de manière précise l’emploi ou le poste auquel il se rapporte.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A ce titre, il doit mentionner le montant et les composantes de la rémunération (primes et accessoires compris).  </w:t>
      </w:r>
    </w:p>
    <w:p w:rsidR="007949BD" w:rsidRPr="00400000" w:rsidRDefault="007949BD" w:rsidP="007949BD">
      <w:pPr>
        <w:jc w:val="both"/>
        <w:rPr>
          <w:rFonts w:ascii="Arial" w:hAnsi="Arial" w:cs="Arial"/>
          <w:sz w:val="28"/>
        </w:rPr>
      </w:pP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949BD" w:rsidRPr="00400000" w:rsidRDefault="007949BD" w:rsidP="00B4412F">
      <w:pPr>
        <w:numPr>
          <w:ilvl w:val="0"/>
          <w:numId w:val="12"/>
        </w:numPr>
        <w:jc w:val="both"/>
        <w:rPr>
          <w:rFonts w:ascii="Arial" w:hAnsi="Arial" w:cs="Arial"/>
          <w:b/>
          <w:bCs/>
          <w:color w:val="000080"/>
          <w:sz w:val="32"/>
          <w:szCs w:val="32"/>
        </w:rPr>
      </w:pPr>
      <w:r w:rsidRPr="00400000">
        <w:rPr>
          <w:rFonts w:ascii="Arial" w:hAnsi="Arial" w:cs="Arial"/>
          <w:b/>
          <w:color w:val="000080"/>
          <w:sz w:val="32"/>
          <w:szCs w:val="32"/>
        </w:rPr>
        <w:t>Clauses obligatoires dans certains cas :</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 xml:space="preserve"> </w:t>
      </w:r>
    </w:p>
    <w:p w:rsidR="007949BD" w:rsidRPr="00400000" w:rsidRDefault="007949BD" w:rsidP="007949BD">
      <w:pPr>
        <w:numPr>
          <w:ilvl w:val="0"/>
          <w:numId w:val="1"/>
        </w:numPr>
        <w:jc w:val="both"/>
        <w:rPr>
          <w:rFonts w:ascii="Arial" w:hAnsi="Arial" w:cs="Arial"/>
        </w:rPr>
      </w:pPr>
      <w:r w:rsidRPr="00400000">
        <w:rPr>
          <w:rFonts w:ascii="Arial" w:hAnsi="Arial" w:cs="Arial"/>
        </w:rPr>
        <w:t>Durée de la période d’essai éventuelle.</w:t>
      </w:r>
    </w:p>
    <w:p w:rsidR="007949BD" w:rsidRPr="00400000" w:rsidRDefault="007949BD" w:rsidP="007949BD">
      <w:pPr>
        <w:numPr>
          <w:ilvl w:val="0"/>
          <w:numId w:val="1"/>
        </w:numPr>
        <w:jc w:val="both"/>
        <w:rPr>
          <w:rFonts w:ascii="Arial" w:hAnsi="Arial" w:cs="Arial"/>
        </w:rPr>
      </w:pPr>
      <w:r w:rsidRPr="00400000">
        <w:rPr>
          <w:rFonts w:ascii="Arial" w:hAnsi="Arial" w:cs="Arial"/>
        </w:rPr>
        <w:t>Clause de renouvellement éventuel.</w:t>
      </w:r>
    </w:p>
    <w:p w:rsidR="007949BD" w:rsidRPr="00400000" w:rsidRDefault="007949BD" w:rsidP="007949BD">
      <w:pPr>
        <w:numPr>
          <w:ilvl w:val="0"/>
          <w:numId w:val="1"/>
        </w:numPr>
        <w:jc w:val="both"/>
        <w:rPr>
          <w:rFonts w:ascii="Arial" w:hAnsi="Arial" w:cs="Arial"/>
        </w:rPr>
      </w:pPr>
      <w:r w:rsidRPr="00400000">
        <w:rPr>
          <w:rFonts w:ascii="Arial" w:hAnsi="Arial" w:cs="Arial"/>
        </w:rPr>
        <w:t>Indication de la convention collective éventuellement applicable.</w:t>
      </w:r>
    </w:p>
    <w:p w:rsidR="007949BD" w:rsidRPr="00400000" w:rsidRDefault="007949BD" w:rsidP="007949BD">
      <w:pPr>
        <w:numPr>
          <w:ilvl w:val="0"/>
          <w:numId w:val="1"/>
        </w:numPr>
        <w:jc w:val="both"/>
        <w:rPr>
          <w:rFonts w:ascii="Arial" w:hAnsi="Arial" w:cs="Arial"/>
        </w:rPr>
      </w:pPr>
      <w:r w:rsidRPr="00400000">
        <w:rPr>
          <w:rFonts w:ascii="Arial" w:hAnsi="Arial" w:cs="Arial"/>
        </w:rPr>
        <w:t xml:space="preserve">Mention d’une durée minimale </w:t>
      </w:r>
      <w:r w:rsidR="00B4412F" w:rsidRPr="00400000">
        <w:rPr>
          <w:rFonts w:ascii="Arial" w:hAnsi="Arial" w:cs="Arial"/>
        </w:rPr>
        <w:t>(CDD</w:t>
      </w:r>
      <w:r w:rsidRPr="00400000">
        <w:rPr>
          <w:rFonts w:ascii="Arial" w:hAnsi="Arial" w:cs="Arial"/>
        </w:rPr>
        <w:t xml:space="preserve"> à terme imprécis).</w:t>
      </w:r>
    </w:p>
    <w:p w:rsidR="007949BD" w:rsidRPr="00400000" w:rsidRDefault="007949BD" w:rsidP="007949BD">
      <w:pPr>
        <w:numPr>
          <w:ilvl w:val="0"/>
          <w:numId w:val="1"/>
        </w:numPr>
        <w:jc w:val="both"/>
        <w:rPr>
          <w:rFonts w:ascii="Arial" w:hAnsi="Arial" w:cs="Arial"/>
        </w:rPr>
      </w:pPr>
      <w:r w:rsidRPr="00400000">
        <w:rPr>
          <w:rFonts w:ascii="Arial" w:hAnsi="Arial" w:cs="Arial"/>
        </w:rPr>
        <w:t>Mention d’une durée de date à date (CDD à terme précis).</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p>
    <w:p w:rsidR="00751FF4" w:rsidRPr="00400000" w:rsidRDefault="007949BD" w:rsidP="007949BD">
      <w:pPr>
        <w:pStyle w:val="Corpsdetexte"/>
        <w:rPr>
          <w:rFonts w:ascii="Arial" w:hAnsi="Arial" w:cs="Arial"/>
        </w:rPr>
      </w:pPr>
      <w:r w:rsidRPr="00400000">
        <w:rPr>
          <w:rFonts w:ascii="Arial" w:hAnsi="Arial" w:cs="Arial"/>
        </w:rPr>
        <w:t xml:space="preserve">Il est certain que le défaut de mention du motif de recours et l’absence de définition précise de l’objet du CDD est sanctionné par la requalification, car la loi le prévoit expressément. </w:t>
      </w:r>
    </w:p>
    <w:p w:rsidR="00751FF4" w:rsidRPr="00400000" w:rsidRDefault="00751FF4" w:rsidP="007949BD">
      <w:pPr>
        <w:pStyle w:val="Corpsdetexte"/>
        <w:rPr>
          <w:rFonts w:ascii="Arial" w:hAnsi="Arial" w:cs="Arial"/>
        </w:rPr>
      </w:pPr>
    </w:p>
    <w:p w:rsidR="00751FF4" w:rsidRPr="00400000" w:rsidRDefault="007949BD" w:rsidP="007949BD">
      <w:pPr>
        <w:pStyle w:val="Corpsdetexte"/>
        <w:rPr>
          <w:rFonts w:ascii="Arial" w:hAnsi="Arial" w:cs="Arial"/>
        </w:rPr>
      </w:pPr>
      <w:r w:rsidRPr="00400000">
        <w:rPr>
          <w:rFonts w:ascii="Arial" w:hAnsi="Arial" w:cs="Arial"/>
          <w:b/>
          <w:u w:val="single"/>
        </w:rPr>
        <w:t>Les juges requalifient aussi en CDI </w:t>
      </w:r>
      <w:r w:rsidRPr="00400000">
        <w:rPr>
          <w:rFonts w:ascii="Arial" w:hAnsi="Arial" w:cs="Arial"/>
        </w:rPr>
        <w:t xml:space="preserve">: </w:t>
      </w:r>
    </w:p>
    <w:p w:rsidR="00751FF4" w:rsidRPr="00400000" w:rsidRDefault="00751FF4" w:rsidP="00751FF4">
      <w:pPr>
        <w:pStyle w:val="Corpsdetexte"/>
        <w:ind w:firstLine="708"/>
        <w:rPr>
          <w:rFonts w:ascii="Arial" w:hAnsi="Arial" w:cs="Arial"/>
        </w:rPr>
      </w:pPr>
      <w:r w:rsidRPr="00400000">
        <w:rPr>
          <w:rFonts w:ascii="Arial" w:hAnsi="Arial" w:cs="Arial"/>
        </w:rPr>
        <w:t xml:space="preserve">- </w:t>
      </w:r>
      <w:r w:rsidR="007949BD" w:rsidRPr="00400000">
        <w:rPr>
          <w:rFonts w:ascii="Arial" w:hAnsi="Arial" w:cs="Arial"/>
        </w:rPr>
        <w:t>tout CCD de remplacement conclu à terme imprécis sans mention d’une durée minimale, solution qui semble pouvoir s’étendre à tous les CDD conclu</w:t>
      </w:r>
      <w:r w:rsidR="00120798" w:rsidRPr="00400000">
        <w:rPr>
          <w:rFonts w:ascii="Arial" w:hAnsi="Arial" w:cs="Arial"/>
        </w:rPr>
        <w:t>s</w:t>
      </w:r>
      <w:r w:rsidR="007949BD" w:rsidRPr="00400000">
        <w:rPr>
          <w:rFonts w:ascii="Arial" w:hAnsi="Arial" w:cs="Arial"/>
        </w:rPr>
        <w:t xml:space="preserve"> à terme imprécis, </w:t>
      </w:r>
    </w:p>
    <w:p w:rsidR="00751FF4" w:rsidRPr="00400000" w:rsidRDefault="00751FF4" w:rsidP="00751FF4">
      <w:pPr>
        <w:pStyle w:val="Corpsdetexte"/>
        <w:ind w:firstLine="708"/>
        <w:rPr>
          <w:rFonts w:ascii="Arial" w:hAnsi="Arial" w:cs="Arial"/>
        </w:rPr>
      </w:pPr>
      <w:r w:rsidRPr="00400000">
        <w:rPr>
          <w:rFonts w:ascii="Arial" w:hAnsi="Arial" w:cs="Arial"/>
        </w:rPr>
        <w:t xml:space="preserve">- </w:t>
      </w:r>
      <w:r w:rsidR="007949BD" w:rsidRPr="00400000">
        <w:rPr>
          <w:rFonts w:ascii="Arial" w:hAnsi="Arial" w:cs="Arial"/>
        </w:rPr>
        <w:t xml:space="preserve">tout CDD de remplacement ne comportant pas le nom et/ou la qualification du salarié remplacé. </w:t>
      </w:r>
    </w:p>
    <w:p w:rsidR="00751FF4" w:rsidRPr="00400000" w:rsidRDefault="00751FF4" w:rsidP="00751FF4">
      <w:pPr>
        <w:pStyle w:val="Corpsdetexte"/>
        <w:rPr>
          <w:rFonts w:ascii="Arial" w:hAnsi="Arial" w:cs="Arial"/>
        </w:rPr>
      </w:pPr>
    </w:p>
    <w:p w:rsidR="007949BD" w:rsidRPr="00400000" w:rsidRDefault="00751FF4" w:rsidP="00751FF4">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b/>
          <w:u w:val="single"/>
        </w:rPr>
        <w:t>Attention</w:t>
      </w:r>
      <w:r w:rsidRPr="00400000">
        <w:rPr>
          <w:rFonts w:ascii="Arial" w:hAnsi="Arial" w:cs="Arial"/>
          <w:b/>
        </w:rPr>
        <w:t> !</w:t>
      </w:r>
      <w:r w:rsidRPr="00400000">
        <w:rPr>
          <w:rFonts w:ascii="Arial" w:hAnsi="Arial" w:cs="Arial"/>
        </w:rPr>
        <w:t xml:space="preserve"> </w:t>
      </w:r>
      <w:r w:rsidR="007949BD" w:rsidRPr="00400000">
        <w:rPr>
          <w:rFonts w:ascii="Arial" w:hAnsi="Arial" w:cs="Arial"/>
        </w:rPr>
        <w:t xml:space="preserve">Dans ce dernier cas, sachez que l’employeur ne peut pas invoquer le fait que </w:t>
      </w:r>
      <w:r w:rsidRPr="00400000">
        <w:rPr>
          <w:rFonts w:ascii="Arial" w:hAnsi="Arial" w:cs="Arial"/>
        </w:rPr>
        <w:t>le salarié avait</w:t>
      </w:r>
      <w:r w:rsidR="007949BD" w:rsidRPr="00400000">
        <w:rPr>
          <w:rFonts w:ascii="Arial" w:hAnsi="Arial" w:cs="Arial"/>
        </w:rPr>
        <w:t xml:space="preserve"> connaissance du nom du salarié remplacé. </w:t>
      </w:r>
    </w:p>
    <w:p w:rsidR="007949BD" w:rsidRPr="00400000" w:rsidRDefault="007949BD" w:rsidP="007949BD">
      <w:pPr>
        <w:jc w:val="both"/>
        <w:rPr>
          <w:rFonts w:ascii="Arial" w:hAnsi="Arial" w:cs="Arial"/>
        </w:rPr>
      </w:pPr>
    </w:p>
    <w:p w:rsidR="00EC0187" w:rsidRPr="00400000" w:rsidRDefault="007949BD" w:rsidP="007949BD">
      <w:pPr>
        <w:jc w:val="both"/>
        <w:rPr>
          <w:rFonts w:ascii="Arial" w:hAnsi="Arial" w:cs="Arial"/>
        </w:rPr>
      </w:pPr>
      <w:r w:rsidRPr="00400000">
        <w:rPr>
          <w:rFonts w:ascii="Arial" w:hAnsi="Arial" w:cs="Arial"/>
          <w:b/>
          <w:u w:val="single"/>
        </w:rPr>
        <w:t xml:space="preserve">A l’inverse, les juges </w:t>
      </w:r>
      <w:r w:rsidR="00EC0187" w:rsidRPr="00400000">
        <w:rPr>
          <w:rFonts w:ascii="Arial" w:hAnsi="Arial" w:cs="Arial"/>
          <w:b/>
          <w:u w:val="single"/>
        </w:rPr>
        <w:t>ne requalifient pas</w:t>
      </w:r>
      <w:r w:rsidRPr="00400000">
        <w:rPr>
          <w:rFonts w:ascii="Arial" w:hAnsi="Arial" w:cs="Arial"/>
          <w:b/>
          <w:u w:val="single"/>
        </w:rPr>
        <w:t xml:space="preserve"> en CDI</w:t>
      </w:r>
      <w:r w:rsidRPr="00400000">
        <w:rPr>
          <w:rFonts w:ascii="Arial" w:hAnsi="Arial" w:cs="Arial"/>
        </w:rPr>
        <w:t xml:space="preserve"> : </w:t>
      </w:r>
    </w:p>
    <w:p w:rsidR="00EC0187" w:rsidRPr="00400000" w:rsidRDefault="00EC0187" w:rsidP="00EC0187">
      <w:pPr>
        <w:ind w:firstLine="708"/>
        <w:jc w:val="both"/>
        <w:rPr>
          <w:rFonts w:ascii="Arial" w:hAnsi="Arial" w:cs="Arial"/>
        </w:rPr>
      </w:pPr>
      <w:r w:rsidRPr="00400000">
        <w:rPr>
          <w:rFonts w:ascii="Arial" w:hAnsi="Arial" w:cs="Arial"/>
        </w:rPr>
        <w:t xml:space="preserve">- </w:t>
      </w:r>
      <w:r w:rsidR="007949BD" w:rsidRPr="00400000">
        <w:rPr>
          <w:rFonts w:ascii="Arial" w:hAnsi="Arial" w:cs="Arial"/>
        </w:rPr>
        <w:t xml:space="preserve">l’absence de la clause mentionnant la convention collective applicable, </w:t>
      </w:r>
    </w:p>
    <w:p w:rsidR="007949BD" w:rsidRPr="00400000" w:rsidRDefault="00EC0187" w:rsidP="00EC0187">
      <w:pPr>
        <w:ind w:firstLine="708"/>
        <w:jc w:val="both"/>
        <w:rPr>
          <w:rFonts w:ascii="Arial" w:hAnsi="Arial" w:cs="Arial"/>
        </w:rPr>
      </w:pPr>
      <w:r w:rsidRPr="00400000">
        <w:rPr>
          <w:rFonts w:ascii="Arial" w:hAnsi="Arial" w:cs="Arial"/>
        </w:rPr>
        <w:t xml:space="preserve">- </w:t>
      </w:r>
      <w:r w:rsidR="007949BD" w:rsidRPr="00400000">
        <w:rPr>
          <w:rFonts w:ascii="Arial" w:hAnsi="Arial" w:cs="Arial"/>
        </w:rPr>
        <w:t>le défaut d’indication de la caisse de retraite et de prévoyance dont dépend le salarié</w:t>
      </w:r>
      <w:r w:rsidR="00751FF4" w:rsidRPr="00400000">
        <w:rPr>
          <w:rFonts w:ascii="Arial" w:hAnsi="Arial" w:cs="Arial"/>
        </w:rPr>
        <w:t>.</w:t>
      </w:r>
    </w:p>
    <w:p w:rsidR="00751FF4" w:rsidRPr="00400000" w:rsidRDefault="00751FF4"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lastRenderedPageBreak/>
        <w:t xml:space="preserve">L’incertitude domine encore pour ce qui concerne les autres mentions obligatoires, notamment pour celles relative à la rémunération, la durée de la période d’essai … La Cour de cassation ne s’est pas prononcée. Les solutions peuvent donc varier sur ce point.  </w:t>
      </w:r>
    </w:p>
    <w:p w:rsidR="007949BD" w:rsidRPr="00400000" w:rsidRDefault="007949BD" w:rsidP="007949BD">
      <w:pPr>
        <w:jc w:val="both"/>
        <w:rPr>
          <w:rFonts w:ascii="Arial" w:hAnsi="Arial" w:cs="Arial"/>
        </w:rPr>
      </w:pPr>
    </w:p>
    <w:p w:rsidR="007949BD" w:rsidRPr="00400000" w:rsidRDefault="007949BD" w:rsidP="00751FF4">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A noter</w:t>
      </w:r>
      <w:r w:rsidRPr="00400000">
        <w:rPr>
          <w:rFonts w:ascii="Arial" w:hAnsi="Arial" w:cs="Arial"/>
        </w:rPr>
        <w:t> :</w:t>
      </w:r>
      <w:r w:rsidR="00751FF4" w:rsidRPr="00400000">
        <w:rPr>
          <w:rFonts w:ascii="Arial" w:hAnsi="Arial" w:cs="Arial"/>
        </w:rPr>
        <w:t xml:space="preserve"> </w:t>
      </w:r>
      <w:r w:rsidRPr="00400000">
        <w:rPr>
          <w:rFonts w:ascii="Arial" w:hAnsi="Arial" w:cs="Arial"/>
        </w:rPr>
        <w:t>Dans tous les cas, seul le salarié peut se prévaloir de la méconnaissance des dispositions relatives aux mentions obligatoires.</w:t>
      </w:r>
    </w:p>
    <w:p w:rsidR="007949BD" w:rsidRDefault="007949BD" w:rsidP="007949BD">
      <w:pPr>
        <w:jc w:val="both"/>
        <w:rPr>
          <w:rFonts w:ascii="Arial" w:hAnsi="Arial" w:cs="Arial"/>
        </w:rPr>
      </w:pPr>
      <w:r w:rsidRPr="00400000">
        <w:rPr>
          <w:rFonts w:ascii="Arial" w:hAnsi="Arial" w:cs="Arial"/>
        </w:rPr>
        <w:t xml:space="preserve"> </w:t>
      </w:r>
    </w:p>
    <w:p w:rsidR="008B5F1D" w:rsidRPr="008B5F1D" w:rsidRDefault="008B5F1D" w:rsidP="007949BD">
      <w:pPr>
        <w:jc w:val="both"/>
        <w:rPr>
          <w:rFonts w:ascii="Arial" w:hAnsi="Arial" w:cs="Arial"/>
          <w:b/>
        </w:rPr>
      </w:pPr>
      <w:r w:rsidRPr="008B5F1D">
        <w:rPr>
          <w:rFonts w:ascii="Arial" w:hAnsi="Arial" w:cs="Arial"/>
          <w:b/>
          <w:u w:val="single"/>
        </w:rPr>
        <w:t>Les clauses obligatoire du CDD d’objectif</w:t>
      </w:r>
      <w:r w:rsidRPr="008B5F1D">
        <w:rPr>
          <w:rFonts w:ascii="Arial" w:hAnsi="Arial" w:cs="Arial"/>
        </w:rPr>
        <w:t> :</w:t>
      </w:r>
    </w:p>
    <w:p w:rsidR="008B5F1D" w:rsidRDefault="008B5F1D" w:rsidP="007949BD">
      <w:pPr>
        <w:jc w:val="both"/>
        <w:rPr>
          <w:rFonts w:ascii="Arial" w:hAnsi="Arial" w:cs="Arial"/>
        </w:rPr>
      </w:pPr>
    </w:p>
    <w:p w:rsidR="008B5F1D" w:rsidRDefault="008B5F1D" w:rsidP="007949BD">
      <w:pPr>
        <w:jc w:val="both"/>
        <w:rPr>
          <w:rFonts w:ascii="Arial" w:hAnsi="Arial" w:cs="Arial"/>
        </w:rPr>
      </w:pPr>
      <w:r>
        <w:rPr>
          <w:rFonts w:ascii="Arial" w:hAnsi="Arial" w:cs="Arial"/>
        </w:rPr>
        <w:t>Le CDD d’objectif doit comporter des clauses spécifiques, en plus des clauses obligatoires :</w:t>
      </w:r>
    </w:p>
    <w:p w:rsidR="008B5F1D" w:rsidRPr="008B5F1D" w:rsidRDefault="008B5F1D" w:rsidP="008B5F1D">
      <w:pPr>
        <w:rPr>
          <w:rFonts w:ascii="Arial" w:hAnsi="Arial" w:cs="Arial"/>
        </w:rPr>
      </w:pPr>
      <w:r>
        <w:br/>
      </w:r>
      <w:r w:rsidRPr="008B5F1D">
        <w:rPr>
          <w:rFonts w:ascii="Arial" w:hAnsi="Arial" w:cs="Arial"/>
        </w:rPr>
        <w:t xml:space="preserve">- mention « contrat à durée déterminée à objet défini », </w:t>
      </w:r>
      <w:r w:rsidRPr="008B5F1D">
        <w:rPr>
          <w:rFonts w:ascii="Arial" w:hAnsi="Arial" w:cs="Arial"/>
        </w:rPr>
        <w:br/>
        <w:t>- intitulé et références de l’accord collectif qui l’institue,</w:t>
      </w:r>
      <w:r w:rsidRPr="008B5F1D">
        <w:rPr>
          <w:rFonts w:ascii="Arial" w:hAnsi="Arial" w:cs="Arial"/>
        </w:rPr>
        <w:br/>
        <w:t>- clause descriptive du projet,</w:t>
      </w:r>
      <w:r w:rsidRPr="008B5F1D">
        <w:rPr>
          <w:rFonts w:ascii="Arial" w:hAnsi="Arial" w:cs="Arial"/>
        </w:rPr>
        <w:br/>
        <w:t xml:space="preserve">- mention de la durée prévisible du projet, </w:t>
      </w:r>
      <w:r w:rsidRPr="008B5F1D">
        <w:rPr>
          <w:rFonts w:ascii="Arial" w:hAnsi="Arial" w:cs="Arial"/>
        </w:rPr>
        <w:br/>
        <w:t>- définition des tâches pour lesquelles le contrat est conclu,</w:t>
      </w:r>
      <w:r w:rsidRPr="008B5F1D">
        <w:rPr>
          <w:rFonts w:ascii="Arial" w:hAnsi="Arial" w:cs="Arial"/>
        </w:rPr>
        <w:br/>
        <w:t>- événement ou résultat déterminant la fin du contrat,</w:t>
      </w:r>
      <w:r w:rsidRPr="008B5F1D">
        <w:rPr>
          <w:rFonts w:ascii="Arial" w:hAnsi="Arial" w:cs="Arial"/>
        </w:rPr>
        <w:br/>
        <w:t>- délai de prévenance de l’arrivée du contrat et, le cas échéant, de la proposition de poursuite de la relation de travail en CDI,</w:t>
      </w:r>
      <w:r w:rsidRPr="008B5F1D">
        <w:rPr>
          <w:rFonts w:ascii="Arial" w:hAnsi="Arial" w:cs="Arial"/>
        </w:rPr>
        <w:br/>
        <w:t>- possibilité de rompre le contrat à la date d’anniversaire de sa conclusion par le salarié et l’employeur,</w:t>
      </w:r>
      <w:r w:rsidRPr="008B5F1D">
        <w:rPr>
          <w:rFonts w:ascii="Arial" w:hAnsi="Arial" w:cs="Arial"/>
        </w:rPr>
        <w:br/>
        <w:t>- droit pour le salarié, si l’employeur rompt le contrat, à une indemnité égale à 10 % de la rémunération totale brute.</w:t>
      </w:r>
    </w:p>
    <w:p w:rsidR="008B5F1D" w:rsidRPr="00400000" w:rsidRDefault="008B5F1D" w:rsidP="007949BD">
      <w:pPr>
        <w:jc w:val="both"/>
        <w:rPr>
          <w:rFonts w:ascii="Arial" w:hAnsi="Arial" w:cs="Arial"/>
        </w:rPr>
      </w:pPr>
    </w:p>
    <w:p w:rsidR="00751FF4" w:rsidRDefault="008B5F1D" w:rsidP="007949BD">
      <w:pPr>
        <w:jc w:val="both"/>
        <w:rPr>
          <w:rFonts w:ascii="Arial" w:hAnsi="Arial" w:cs="Arial"/>
        </w:rPr>
      </w:pPr>
      <w:r>
        <w:rPr>
          <w:rFonts w:ascii="Arial" w:hAnsi="Arial" w:cs="Arial"/>
        </w:rPr>
        <w:t>Loi n°2008-596 du 25 juin 2008 de modernisation du marché du travail</w:t>
      </w:r>
    </w:p>
    <w:p w:rsidR="008B5F1D" w:rsidRPr="00400000" w:rsidRDefault="008B5F1D" w:rsidP="007949BD">
      <w:pPr>
        <w:jc w:val="both"/>
        <w:rPr>
          <w:rFonts w:ascii="Arial" w:hAnsi="Arial" w:cs="Arial"/>
        </w:rPr>
      </w:pPr>
    </w:p>
    <w:p w:rsidR="007949BD" w:rsidRPr="00400000" w:rsidRDefault="007949BD" w:rsidP="008B5F1D">
      <w:pPr>
        <w:pStyle w:val="WW-Corpsdetexte3"/>
        <w:numPr>
          <w:ilvl w:val="0"/>
          <w:numId w:val="12"/>
        </w:numPr>
        <w:rPr>
          <w:rFonts w:ascii="Arial" w:hAnsi="Arial" w:cs="Arial"/>
          <w:b/>
          <w:bCs/>
          <w:color w:val="000080"/>
          <w:sz w:val="32"/>
          <w:szCs w:val="32"/>
        </w:rPr>
      </w:pPr>
      <w:r w:rsidRPr="00400000">
        <w:rPr>
          <w:rFonts w:ascii="Arial" w:hAnsi="Arial" w:cs="Arial"/>
          <w:b/>
          <w:color w:val="000080"/>
          <w:sz w:val="32"/>
          <w:szCs w:val="32"/>
        </w:rPr>
        <w:t>Clauses facultatives.</w:t>
      </w:r>
    </w:p>
    <w:p w:rsidR="007949BD" w:rsidRPr="00400000" w:rsidRDefault="007949BD" w:rsidP="007949BD">
      <w:pPr>
        <w:jc w:val="both"/>
        <w:rPr>
          <w:rFonts w:ascii="Arial" w:hAnsi="Arial" w:cs="Arial"/>
        </w:rPr>
      </w:pPr>
    </w:p>
    <w:p w:rsidR="007949BD" w:rsidRPr="00400000" w:rsidRDefault="007949BD" w:rsidP="007949BD">
      <w:pPr>
        <w:jc w:val="both"/>
        <w:rPr>
          <w:rFonts w:ascii="Arial" w:hAnsi="Arial" w:cs="Arial"/>
        </w:rPr>
      </w:pPr>
      <w:r w:rsidRPr="00400000">
        <w:rPr>
          <w:rFonts w:ascii="Arial" w:hAnsi="Arial" w:cs="Arial"/>
        </w:rPr>
        <w:t>Sous réserve de respecter les exigences  relatives aux mentions obligatoires, les parties à un CDD peuvent par ailleurs insérer dans le contrat toutes les clauses de leur choix à la condition qu’elles soient licites.</w:t>
      </w:r>
    </w:p>
    <w:p w:rsidR="007949BD" w:rsidRPr="00400000" w:rsidRDefault="007949BD" w:rsidP="007949BD">
      <w:pPr>
        <w:jc w:val="both"/>
        <w:rPr>
          <w:rFonts w:ascii="Arial" w:hAnsi="Arial" w:cs="Arial"/>
        </w:rPr>
      </w:pPr>
    </w:p>
    <w:p w:rsidR="007949BD" w:rsidRPr="00400000" w:rsidRDefault="00EC0187" w:rsidP="00EC0187">
      <w:pPr>
        <w:pBdr>
          <w:top w:val="single" w:sz="12" w:space="1" w:color="FF0000"/>
          <w:left w:val="single" w:sz="12" w:space="4" w:color="FF0000"/>
          <w:bottom w:val="single" w:sz="12" w:space="1" w:color="FF0000"/>
          <w:right w:val="single" w:sz="12" w:space="4" w:color="FF0000"/>
        </w:pBdr>
        <w:shd w:val="clear" w:color="auto" w:fill="FFFF99"/>
        <w:jc w:val="both"/>
        <w:rPr>
          <w:rFonts w:ascii="Arial" w:hAnsi="Arial" w:cs="Arial"/>
        </w:rPr>
      </w:pPr>
      <w:r w:rsidRPr="00400000">
        <w:rPr>
          <w:rFonts w:ascii="Arial" w:hAnsi="Arial" w:cs="Arial"/>
          <w:b/>
          <w:u w:val="single"/>
        </w:rPr>
        <w:t>Attention</w:t>
      </w:r>
      <w:r w:rsidRPr="00400000">
        <w:rPr>
          <w:rFonts w:ascii="Arial" w:hAnsi="Arial" w:cs="Arial"/>
          <w:b/>
        </w:rPr>
        <w:t> !</w:t>
      </w:r>
      <w:r w:rsidRPr="00400000">
        <w:rPr>
          <w:rFonts w:ascii="Arial" w:hAnsi="Arial" w:cs="Arial"/>
        </w:rPr>
        <w:t xml:space="preserve"> </w:t>
      </w:r>
      <w:r w:rsidR="007949BD" w:rsidRPr="00400000">
        <w:rPr>
          <w:rFonts w:ascii="Arial" w:hAnsi="Arial" w:cs="Arial"/>
        </w:rPr>
        <w:t>A cet égard, il existe une interdiction importante et spécifique en matière de CDD. Il est formellement interdit d’insérer dans un CDD une clause tendant à permettre à l’employeur ou au salarié de mettre unilatéralement fin au contrat avant l’échéance du terme prévu. La présence d’une telle clause emporte requalification du contrat en CDI. De même pour une clause qui permet la dénonciation anticipée du contrat.</w:t>
      </w:r>
    </w:p>
    <w:p w:rsidR="007949BD" w:rsidRPr="00400000" w:rsidRDefault="007949BD" w:rsidP="007949BD">
      <w:pPr>
        <w:jc w:val="both"/>
        <w:rPr>
          <w:rFonts w:ascii="Arial" w:hAnsi="Arial" w:cs="Arial"/>
        </w:rPr>
      </w:pPr>
    </w:p>
    <w:p w:rsidR="007949BD" w:rsidRPr="00400000" w:rsidRDefault="007949BD" w:rsidP="00B4412F">
      <w:pPr>
        <w:pBdr>
          <w:top w:val="single" w:sz="12" w:space="1" w:color="0000FF"/>
          <w:left w:val="single" w:sz="12" w:space="4" w:color="0000FF"/>
          <w:bottom w:val="single" w:sz="12" w:space="1" w:color="0000FF"/>
          <w:right w:val="single" w:sz="12" w:space="4" w:color="0000FF"/>
        </w:pBdr>
        <w:shd w:val="clear" w:color="auto" w:fill="99CCFF"/>
        <w:jc w:val="both"/>
        <w:rPr>
          <w:rFonts w:ascii="Arial" w:hAnsi="Arial" w:cs="Arial"/>
        </w:rPr>
      </w:pPr>
      <w:r w:rsidRPr="00400000">
        <w:rPr>
          <w:rFonts w:ascii="Arial" w:hAnsi="Arial" w:cs="Arial"/>
          <w:b/>
          <w:u w:val="single"/>
        </w:rPr>
        <w:t>A savoir</w:t>
      </w:r>
      <w:r w:rsidRPr="00400000">
        <w:rPr>
          <w:rFonts w:ascii="Arial" w:hAnsi="Arial" w:cs="Arial"/>
        </w:rPr>
        <w:t> :</w:t>
      </w:r>
      <w:r w:rsidR="00B4412F" w:rsidRPr="00400000">
        <w:rPr>
          <w:rFonts w:ascii="Arial" w:hAnsi="Arial" w:cs="Arial"/>
        </w:rPr>
        <w:t xml:space="preserve"> </w:t>
      </w:r>
      <w:r w:rsidRPr="00400000">
        <w:rPr>
          <w:rFonts w:ascii="Arial" w:hAnsi="Arial" w:cs="Arial"/>
        </w:rPr>
        <w:t>Tout CDD peut être conclu aussi bien à temps partiel qu’à temps plein.</w:t>
      </w:r>
    </w:p>
    <w:p w:rsidR="007949BD" w:rsidRPr="00400000" w:rsidRDefault="007949BD" w:rsidP="007949BD">
      <w:pPr>
        <w:jc w:val="both"/>
        <w:rPr>
          <w:rFonts w:ascii="Arial" w:hAnsi="Arial" w:cs="Arial"/>
        </w:rPr>
      </w:pPr>
    </w:p>
    <w:p w:rsidR="0076309B" w:rsidRPr="00400000" w:rsidRDefault="0076309B">
      <w:pPr>
        <w:rPr>
          <w:rFonts w:ascii="Arial" w:hAnsi="Arial" w:cs="Arial"/>
        </w:rPr>
      </w:pPr>
    </w:p>
    <w:p w:rsidR="00596573" w:rsidRPr="00400000" w:rsidRDefault="00596573" w:rsidP="009C6BCF"/>
    <w:sectPr w:rsidR="00596573" w:rsidRPr="00400000" w:rsidSect="009C6BCF">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702" w:rsidRDefault="00360702">
      <w:r>
        <w:separator/>
      </w:r>
    </w:p>
  </w:endnote>
  <w:endnote w:type="continuationSeparator" w:id="0">
    <w:p w:rsidR="00360702" w:rsidRDefault="00360702">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panose1 w:val="00000000000000000000"/>
    <w:charset w:val="02"/>
    <w:family w:val="auto"/>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CF" w:rsidRDefault="009C6BCF" w:rsidP="009C6BCF">
    <w:pPr>
      <w:widowControl w:val="0"/>
      <w:autoSpaceDE w:val="0"/>
      <w:autoSpaceDN w:val="0"/>
      <w:adjustRightInd w:val="0"/>
      <w:jc w:val="center"/>
      <w:rPr>
        <w:rFonts w:ascii="Symbol" w:hAnsi="Symbol" w:cs="Symbol"/>
      </w:rPr>
    </w:pPr>
  </w:p>
  <w:p w:rsidR="009C6BCF" w:rsidRDefault="009C6BCF" w:rsidP="009C6BCF">
    <w:pPr>
      <w:widowControl w:val="0"/>
      <w:autoSpaceDE w:val="0"/>
      <w:autoSpaceDN w:val="0"/>
      <w:adjustRightInd w:val="0"/>
      <w:jc w:val="center"/>
      <w:rPr>
        <w:rFonts w:ascii="MS Sans Serif" w:hAnsi="MS Sans Serif"/>
      </w:rPr>
    </w:pPr>
    <w:r>
      <w:rPr>
        <w:rFonts w:ascii="Symbol" w:hAnsi="Symbol" w:cs="Symbol"/>
      </w:rPr>
      <w:t></w:t>
    </w:r>
    <w:r>
      <w:rPr>
        <w:rFonts w:ascii="MS Sans Serif" w:hAnsi="MS Sans Serif"/>
        <w:sz w:val="20"/>
      </w:rPr>
      <w:t xml:space="preserve">Juritravail 2009 - www.juritravail.com : L'info pratique en droit du travail </w:t>
    </w:r>
  </w:p>
  <w:p w:rsidR="009C6BCF" w:rsidRDefault="009C6BCF" w:rsidP="009C6BCF">
    <w:pPr>
      <w:widowControl w:val="0"/>
      <w:autoSpaceDE w:val="0"/>
      <w:autoSpaceDN w:val="0"/>
      <w:adjustRightInd w:val="0"/>
      <w:rPr>
        <w:rFonts w:ascii="MS Sans Serif" w:hAnsi="MS Sans Serif"/>
      </w:rPr>
    </w:pPr>
    <w:r>
      <w:rPr>
        <w:rFonts w:ascii="MS Sans Serif" w:hAnsi="MS Sans Serif"/>
        <w:sz w:val="20"/>
      </w:rPr>
      <w:t>(Convention collective, Code du travail et toutes les réponses à vos questions par des avocats et juristes).</w:t>
    </w:r>
  </w:p>
  <w:p w:rsidR="009C6BCF" w:rsidRDefault="009C6BC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702" w:rsidRDefault="00360702">
      <w:r>
        <w:separator/>
      </w:r>
    </w:p>
  </w:footnote>
  <w:footnote w:type="continuationSeparator" w:id="0">
    <w:p w:rsidR="00360702" w:rsidRDefault="003607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CF" w:rsidRDefault="0051624E">
    <w:pPr>
      <w:pStyle w:val="En-tte"/>
    </w:pPr>
    <w:r>
      <w:rPr>
        <w:noProof/>
      </w:rPr>
      <w:drawing>
        <wp:anchor distT="180020" distB="180020" distL="180020" distR="180020" simplePos="0" relativeHeight="251657728" behindDoc="1" locked="0" layoutInCell="1" allowOverlap="1">
          <wp:simplePos x="0" y="0"/>
          <wp:positionH relativeFrom="margin">
            <wp:posOffset>2286000</wp:posOffset>
          </wp:positionH>
          <wp:positionV relativeFrom="paragraph">
            <wp:posOffset>-6985</wp:posOffset>
          </wp:positionV>
          <wp:extent cx="1043940" cy="360045"/>
          <wp:effectExtent l="19050" t="0" r="381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43940" cy="36004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6"/>
    <w:lvl w:ilvl="0">
      <w:start w:val="2"/>
      <w:numFmt w:val="bullet"/>
      <w:lvlText w:val="-"/>
      <w:lvlJc w:val="left"/>
      <w:pPr>
        <w:tabs>
          <w:tab w:val="num" w:pos="360"/>
        </w:tabs>
        <w:ind w:left="360" w:hanging="360"/>
      </w:pPr>
      <w:rPr>
        <w:rFonts w:ascii="StarSymbol" w:hAnsi="StarSymbol"/>
      </w:rPr>
    </w:lvl>
  </w:abstractNum>
  <w:abstractNum w:abstractNumId="1">
    <w:nsid w:val="00000006"/>
    <w:multiLevelType w:val="singleLevel"/>
    <w:tmpl w:val="00000006"/>
    <w:name w:val="WW8Num12"/>
    <w:lvl w:ilvl="0">
      <w:start w:val="1"/>
      <w:numFmt w:val="bullet"/>
      <w:lvlText w:val="Ø"/>
      <w:lvlJc w:val="left"/>
      <w:pPr>
        <w:tabs>
          <w:tab w:val="num" w:pos="360"/>
        </w:tabs>
        <w:ind w:left="360" w:hanging="360"/>
      </w:pPr>
      <w:rPr>
        <w:rFonts w:ascii="Wingdings" w:hAnsi="Wingdings"/>
      </w:rPr>
    </w:lvl>
  </w:abstractNum>
  <w:abstractNum w:abstractNumId="2">
    <w:nsid w:val="00000007"/>
    <w:multiLevelType w:val="singleLevel"/>
    <w:tmpl w:val="00000007"/>
    <w:name w:val="WW8Num14"/>
    <w:lvl w:ilvl="0">
      <w:start w:val="1"/>
      <w:numFmt w:val="bullet"/>
      <w:lvlText w:val="Ø"/>
      <w:lvlJc w:val="left"/>
      <w:pPr>
        <w:tabs>
          <w:tab w:val="num" w:pos="360"/>
        </w:tabs>
        <w:ind w:left="360" w:hanging="360"/>
      </w:pPr>
      <w:rPr>
        <w:rFonts w:ascii="Wingdings" w:hAnsi="Wingdings"/>
      </w:rPr>
    </w:lvl>
  </w:abstractNum>
  <w:abstractNum w:abstractNumId="3">
    <w:nsid w:val="0000000E"/>
    <w:multiLevelType w:val="singleLevel"/>
    <w:tmpl w:val="0000000E"/>
    <w:name w:val="WW8Num27"/>
    <w:lvl w:ilvl="0">
      <w:start w:val="1"/>
      <w:numFmt w:val="bullet"/>
      <w:lvlText w:val="Ø"/>
      <w:lvlJc w:val="left"/>
      <w:pPr>
        <w:tabs>
          <w:tab w:val="num" w:pos="360"/>
        </w:tabs>
        <w:ind w:left="360" w:hanging="360"/>
      </w:pPr>
      <w:rPr>
        <w:rFonts w:ascii="Wingdings" w:hAnsi="Wingdings"/>
      </w:rPr>
    </w:lvl>
  </w:abstractNum>
  <w:abstractNum w:abstractNumId="4">
    <w:nsid w:val="00000016"/>
    <w:multiLevelType w:val="multilevel"/>
    <w:tmpl w:val="00000016"/>
    <w:name w:val="WW8Num44"/>
    <w:lvl w:ilvl="0">
      <w:start w:val="4"/>
      <w:numFmt w:val="bullet"/>
      <w:lvlText w:val="-"/>
      <w:lvlJc w:val="left"/>
      <w:pPr>
        <w:tabs>
          <w:tab w:val="num" w:pos="420"/>
        </w:tabs>
        <w:ind w:left="420" w:hanging="360"/>
      </w:pPr>
      <w:rPr>
        <w:rFonts w:ascii="Times New Roman" w:hAnsi="Times New Roman"/>
      </w:rPr>
    </w:lvl>
    <w:lvl w:ilvl="1">
      <w:start w:val="1"/>
      <w:numFmt w:val="bullet"/>
      <w:lvlText w:val="o"/>
      <w:lvlJc w:val="left"/>
      <w:pPr>
        <w:tabs>
          <w:tab w:val="num" w:pos="1140"/>
        </w:tabs>
        <w:ind w:left="1140" w:hanging="360"/>
      </w:pPr>
      <w:rPr>
        <w:rFonts w:ascii="Courier New" w:hAnsi="Courier New"/>
      </w:rPr>
    </w:lvl>
    <w:lvl w:ilvl="2">
      <w:start w:val="1"/>
      <w:numFmt w:val="bullet"/>
      <w:lvlText w:val="§"/>
      <w:lvlJc w:val="left"/>
      <w:pPr>
        <w:tabs>
          <w:tab w:val="num" w:pos="1860"/>
        </w:tabs>
        <w:ind w:left="1860" w:hanging="360"/>
      </w:pPr>
      <w:rPr>
        <w:rFonts w:ascii="Wingdings" w:hAnsi="Wingdings"/>
      </w:rPr>
    </w:lvl>
    <w:lvl w:ilvl="3">
      <w:start w:val="1"/>
      <w:numFmt w:val="bullet"/>
      <w:lvlText w:val="·"/>
      <w:lvlJc w:val="left"/>
      <w:pPr>
        <w:tabs>
          <w:tab w:val="num" w:pos="2580"/>
        </w:tabs>
        <w:ind w:left="2580" w:hanging="360"/>
      </w:pPr>
      <w:rPr>
        <w:rFonts w:ascii="Symbol" w:hAnsi="Symbol"/>
      </w:rPr>
    </w:lvl>
    <w:lvl w:ilvl="4">
      <w:start w:val="1"/>
      <w:numFmt w:val="bullet"/>
      <w:lvlText w:val="o"/>
      <w:lvlJc w:val="left"/>
      <w:pPr>
        <w:tabs>
          <w:tab w:val="num" w:pos="3300"/>
        </w:tabs>
        <w:ind w:left="3300" w:hanging="360"/>
      </w:pPr>
      <w:rPr>
        <w:rFonts w:ascii="Courier New" w:hAnsi="Courier New"/>
      </w:rPr>
    </w:lvl>
    <w:lvl w:ilvl="5">
      <w:start w:val="1"/>
      <w:numFmt w:val="bullet"/>
      <w:lvlText w:val="§"/>
      <w:lvlJc w:val="left"/>
      <w:pPr>
        <w:tabs>
          <w:tab w:val="num" w:pos="4020"/>
        </w:tabs>
        <w:ind w:left="4020" w:hanging="360"/>
      </w:pPr>
      <w:rPr>
        <w:rFonts w:ascii="Wingdings" w:hAnsi="Wingdings"/>
      </w:rPr>
    </w:lvl>
    <w:lvl w:ilvl="6">
      <w:start w:val="1"/>
      <w:numFmt w:val="bullet"/>
      <w:lvlText w:val="·"/>
      <w:lvlJc w:val="left"/>
      <w:pPr>
        <w:tabs>
          <w:tab w:val="num" w:pos="4740"/>
        </w:tabs>
        <w:ind w:left="4740" w:hanging="360"/>
      </w:pPr>
      <w:rPr>
        <w:rFonts w:ascii="Symbol" w:hAnsi="Symbol"/>
      </w:rPr>
    </w:lvl>
    <w:lvl w:ilvl="7">
      <w:start w:val="1"/>
      <w:numFmt w:val="bullet"/>
      <w:lvlText w:val="o"/>
      <w:lvlJc w:val="left"/>
      <w:pPr>
        <w:tabs>
          <w:tab w:val="num" w:pos="5460"/>
        </w:tabs>
        <w:ind w:left="5460" w:hanging="360"/>
      </w:pPr>
      <w:rPr>
        <w:rFonts w:ascii="Courier New" w:hAnsi="Courier New"/>
      </w:rPr>
    </w:lvl>
    <w:lvl w:ilvl="8">
      <w:start w:val="1"/>
      <w:numFmt w:val="bullet"/>
      <w:lvlText w:val="§"/>
      <w:lvlJc w:val="left"/>
      <w:pPr>
        <w:tabs>
          <w:tab w:val="num" w:pos="6180"/>
        </w:tabs>
        <w:ind w:left="6180" w:hanging="360"/>
      </w:pPr>
      <w:rPr>
        <w:rFonts w:ascii="Wingdings" w:hAnsi="Wingdings"/>
      </w:rPr>
    </w:lvl>
  </w:abstractNum>
  <w:abstractNum w:abstractNumId="5">
    <w:nsid w:val="0000001F"/>
    <w:multiLevelType w:val="singleLevel"/>
    <w:tmpl w:val="0000001F"/>
    <w:name w:val="WW8Num59"/>
    <w:lvl w:ilvl="0">
      <w:start w:val="1"/>
      <w:numFmt w:val="bullet"/>
      <w:lvlText w:val="Ø"/>
      <w:lvlJc w:val="left"/>
      <w:pPr>
        <w:tabs>
          <w:tab w:val="num" w:pos="360"/>
        </w:tabs>
        <w:ind w:left="360" w:hanging="360"/>
      </w:pPr>
      <w:rPr>
        <w:rFonts w:ascii="Wingdings" w:hAnsi="Wingdings"/>
      </w:rPr>
    </w:lvl>
  </w:abstractNum>
  <w:abstractNum w:abstractNumId="6">
    <w:nsid w:val="00000021"/>
    <w:multiLevelType w:val="multilevel"/>
    <w:tmpl w:val="00000021"/>
    <w:name w:val="WW8Num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23"/>
    <w:multiLevelType w:val="singleLevel"/>
    <w:tmpl w:val="00000023"/>
    <w:name w:val="WW8Num68"/>
    <w:lvl w:ilvl="0">
      <w:start w:val="1"/>
      <w:numFmt w:val="bullet"/>
      <w:lvlText w:val="Ø"/>
      <w:lvlJc w:val="left"/>
      <w:pPr>
        <w:tabs>
          <w:tab w:val="num" w:pos="360"/>
        </w:tabs>
        <w:ind w:left="360" w:hanging="360"/>
      </w:pPr>
      <w:rPr>
        <w:rFonts w:ascii="Wingdings" w:hAnsi="Wingdings"/>
      </w:rPr>
    </w:lvl>
  </w:abstractNum>
  <w:abstractNum w:abstractNumId="8">
    <w:nsid w:val="00000025"/>
    <w:multiLevelType w:val="singleLevel"/>
    <w:tmpl w:val="00000025"/>
    <w:name w:val="WW8Num71"/>
    <w:lvl w:ilvl="0">
      <w:start w:val="1"/>
      <w:numFmt w:val="bullet"/>
      <w:lvlText w:val="Ø"/>
      <w:lvlJc w:val="left"/>
      <w:pPr>
        <w:tabs>
          <w:tab w:val="num" w:pos="360"/>
        </w:tabs>
        <w:ind w:left="360" w:hanging="360"/>
      </w:pPr>
      <w:rPr>
        <w:rFonts w:ascii="Wingdings" w:hAnsi="Wingdings"/>
      </w:rPr>
    </w:lvl>
  </w:abstractNum>
  <w:abstractNum w:abstractNumId="9">
    <w:nsid w:val="00000026"/>
    <w:multiLevelType w:val="multilevel"/>
    <w:tmpl w:val="00000026"/>
    <w:name w:val="WW8Num73"/>
    <w:lvl w:ilvl="0">
      <w:start w:val="1"/>
      <w:numFmt w:val="lowerLetter"/>
      <w:lvlText w:val="%1)"/>
      <w:lvlJc w:val="left"/>
      <w:pPr>
        <w:tabs>
          <w:tab w:val="num" w:pos="1776"/>
        </w:tabs>
        <w:ind w:left="1776" w:hanging="360"/>
      </w:pPr>
    </w:lvl>
    <w:lvl w:ilvl="1">
      <w:start w:val="1"/>
      <w:numFmt w:val="lowerLetter"/>
      <w:lvlText w:val="%2."/>
      <w:lvlJc w:val="left"/>
      <w:pPr>
        <w:tabs>
          <w:tab w:val="num" w:pos="2496"/>
        </w:tabs>
        <w:ind w:left="2496" w:hanging="360"/>
      </w:pPr>
    </w:lvl>
    <w:lvl w:ilvl="2">
      <w:start w:val="1"/>
      <w:numFmt w:val="lowerRoman"/>
      <w:lvlText w:val="%3."/>
      <w:lvlJc w:val="right"/>
      <w:pPr>
        <w:tabs>
          <w:tab w:val="num" w:pos="3216"/>
        </w:tabs>
        <w:ind w:left="3216" w:hanging="180"/>
      </w:pPr>
    </w:lvl>
    <w:lvl w:ilvl="3">
      <w:start w:val="1"/>
      <w:numFmt w:val="decimal"/>
      <w:lvlText w:val="%4."/>
      <w:lvlJc w:val="left"/>
      <w:pPr>
        <w:tabs>
          <w:tab w:val="num" w:pos="3936"/>
        </w:tabs>
        <w:ind w:left="3936" w:hanging="360"/>
      </w:pPr>
    </w:lvl>
    <w:lvl w:ilvl="4">
      <w:start w:val="1"/>
      <w:numFmt w:val="lowerLetter"/>
      <w:lvlText w:val="%5."/>
      <w:lvlJc w:val="left"/>
      <w:pPr>
        <w:tabs>
          <w:tab w:val="num" w:pos="4656"/>
        </w:tabs>
        <w:ind w:left="4656" w:hanging="360"/>
      </w:pPr>
    </w:lvl>
    <w:lvl w:ilvl="5">
      <w:start w:val="1"/>
      <w:numFmt w:val="lowerRoman"/>
      <w:lvlText w:val="%6."/>
      <w:lvlJc w:val="right"/>
      <w:pPr>
        <w:tabs>
          <w:tab w:val="num" w:pos="5376"/>
        </w:tabs>
        <w:ind w:left="5376" w:hanging="180"/>
      </w:pPr>
    </w:lvl>
    <w:lvl w:ilvl="6">
      <w:start w:val="1"/>
      <w:numFmt w:val="decimal"/>
      <w:lvlText w:val="%7."/>
      <w:lvlJc w:val="left"/>
      <w:pPr>
        <w:tabs>
          <w:tab w:val="num" w:pos="6096"/>
        </w:tabs>
        <w:ind w:left="6096" w:hanging="360"/>
      </w:pPr>
    </w:lvl>
    <w:lvl w:ilvl="7">
      <w:start w:val="1"/>
      <w:numFmt w:val="lowerLetter"/>
      <w:lvlText w:val="%8."/>
      <w:lvlJc w:val="left"/>
      <w:pPr>
        <w:tabs>
          <w:tab w:val="num" w:pos="6816"/>
        </w:tabs>
        <w:ind w:left="6816" w:hanging="360"/>
      </w:pPr>
    </w:lvl>
    <w:lvl w:ilvl="8">
      <w:start w:val="1"/>
      <w:numFmt w:val="lowerRoman"/>
      <w:lvlText w:val="%9."/>
      <w:lvlJc w:val="right"/>
      <w:pPr>
        <w:tabs>
          <w:tab w:val="num" w:pos="7536"/>
        </w:tabs>
        <w:ind w:left="7536" w:hanging="180"/>
      </w:pPr>
    </w:lvl>
  </w:abstractNum>
  <w:abstractNum w:abstractNumId="10">
    <w:nsid w:val="00000028"/>
    <w:multiLevelType w:val="singleLevel"/>
    <w:tmpl w:val="00000028"/>
    <w:name w:val="WW8Num75"/>
    <w:lvl w:ilvl="0">
      <w:start w:val="1"/>
      <w:numFmt w:val="bullet"/>
      <w:lvlText w:val="Ø"/>
      <w:lvlJc w:val="left"/>
      <w:pPr>
        <w:tabs>
          <w:tab w:val="num" w:pos="360"/>
        </w:tabs>
        <w:ind w:left="360" w:hanging="360"/>
      </w:pPr>
      <w:rPr>
        <w:rFonts w:ascii="Wingdings" w:hAnsi="Wingdings"/>
      </w:rPr>
    </w:lvl>
  </w:abstractNum>
  <w:abstractNum w:abstractNumId="11">
    <w:nsid w:val="02384914"/>
    <w:multiLevelType w:val="hybridMultilevel"/>
    <w:tmpl w:val="7E5033A6"/>
    <w:lvl w:ilvl="0" w:tplc="1AC42A52">
      <w:start w:val="1"/>
      <w:numFmt w:val="decimal"/>
      <w:lvlText w:val="%1-"/>
      <w:lvlJc w:val="left"/>
      <w:pPr>
        <w:tabs>
          <w:tab w:val="num" w:pos="2136"/>
        </w:tabs>
        <w:ind w:left="2136"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2">
    <w:nsid w:val="09326799"/>
    <w:multiLevelType w:val="hybridMultilevel"/>
    <w:tmpl w:val="6784B41E"/>
    <w:lvl w:ilvl="0" w:tplc="1AC42A52">
      <w:start w:val="1"/>
      <w:numFmt w:val="decimal"/>
      <w:lvlText w:val="%1-"/>
      <w:lvlJc w:val="left"/>
      <w:pPr>
        <w:tabs>
          <w:tab w:val="num" w:pos="2484"/>
        </w:tabs>
        <w:ind w:left="2484" w:hanging="360"/>
      </w:pPr>
      <w:rPr>
        <w:rFonts w:hint="default"/>
      </w:rPr>
    </w:lvl>
    <w:lvl w:ilvl="1" w:tplc="040C0019">
      <w:start w:val="1"/>
      <w:numFmt w:val="lowerLetter"/>
      <w:lvlText w:val="%2."/>
      <w:lvlJc w:val="left"/>
      <w:pPr>
        <w:tabs>
          <w:tab w:val="num" w:pos="2148"/>
        </w:tabs>
        <w:ind w:left="2148" w:hanging="360"/>
      </w:pPr>
    </w:lvl>
    <w:lvl w:ilvl="2" w:tplc="040C001B">
      <w:start w:val="1"/>
      <w:numFmt w:val="lowerRoman"/>
      <w:lvlText w:val="%3."/>
      <w:lvlJc w:val="right"/>
      <w:pPr>
        <w:tabs>
          <w:tab w:val="num" w:pos="2868"/>
        </w:tabs>
        <w:ind w:left="2868" w:hanging="180"/>
      </w:pPr>
    </w:lvl>
    <w:lvl w:ilvl="3" w:tplc="040C000F">
      <w:start w:val="1"/>
      <w:numFmt w:val="decimal"/>
      <w:lvlText w:val="%4."/>
      <w:lvlJc w:val="left"/>
      <w:pPr>
        <w:tabs>
          <w:tab w:val="num" w:pos="3588"/>
        </w:tabs>
        <w:ind w:left="3588" w:hanging="360"/>
      </w:pPr>
    </w:lvl>
    <w:lvl w:ilvl="4" w:tplc="040C0019" w:tentative="1">
      <w:start w:val="1"/>
      <w:numFmt w:val="lowerLetter"/>
      <w:lvlText w:val="%5."/>
      <w:lvlJc w:val="left"/>
      <w:pPr>
        <w:tabs>
          <w:tab w:val="num" w:pos="4308"/>
        </w:tabs>
        <w:ind w:left="4308" w:hanging="360"/>
      </w:pPr>
    </w:lvl>
    <w:lvl w:ilvl="5" w:tplc="040C001B" w:tentative="1">
      <w:start w:val="1"/>
      <w:numFmt w:val="lowerRoman"/>
      <w:lvlText w:val="%6."/>
      <w:lvlJc w:val="right"/>
      <w:pPr>
        <w:tabs>
          <w:tab w:val="num" w:pos="5028"/>
        </w:tabs>
        <w:ind w:left="5028" w:hanging="180"/>
      </w:pPr>
    </w:lvl>
    <w:lvl w:ilvl="6" w:tplc="040C000F" w:tentative="1">
      <w:start w:val="1"/>
      <w:numFmt w:val="decimal"/>
      <w:lvlText w:val="%7."/>
      <w:lvlJc w:val="left"/>
      <w:pPr>
        <w:tabs>
          <w:tab w:val="num" w:pos="5748"/>
        </w:tabs>
        <w:ind w:left="5748" w:hanging="360"/>
      </w:pPr>
    </w:lvl>
    <w:lvl w:ilvl="7" w:tplc="040C0019" w:tentative="1">
      <w:start w:val="1"/>
      <w:numFmt w:val="lowerLetter"/>
      <w:lvlText w:val="%8."/>
      <w:lvlJc w:val="left"/>
      <w:pPr>
        <w:tabs>
          <w:tab w:val="num" w:pos="6468"/>
        </w:tabs>
        <w:ind w:left="6468" w:hanging="360"/>
      </w:pPr>
    </w:lvl>
    <w:lvl w:ilvl="8" w:tplc="040C001B" w:tentative="1">
      <w:start w:val="1"/>
      <w:numFmt w:val="lowerRoman"/>
      <w:lvlText w:val="%9."/>
      <w:lvlJc w:val="right"/>
      <w:pPr>
        <w:tabs>
          <w:tab w:val="num" w:pos="7188"/>
        </w:tabs>
        <w:ind w:left="7188" w:hanging="180"/>
      </w:pPr>
    </w:lvl>
  </w:abstractNum>
  <w:abstractNum w:abstractNumId="13">
    <w:nsid w:val="1B9729D8"/>
    <w:multiLevelType w:val="multilevel"/>
    <w:tmpl w:val="119CDA50"/>
    <w:lvl w:ilvl="0">
      <w:start w:val="1"/>
      <w:numFmt w:val="lowerLetter"/>
      <w:lvlText w:val="%1)"/>
      <w:lvlJc w:val="left"/>
      <w:pPr>
        <w:tabs>
          <w:tab w:val="num" w:pos="2844"/>
        </w:tabs>
        <w:ind w:left="2844" w:hanging="360"/>
      </w:pPr>
      <w:rPr>
        <w:rFonts w:hint="default"/>
      </w:rPr>
    </w:lvl>
    <w:lvl w:ilvl="1">
      <w:start w:val="1"/>
      <w:numFmt w:val="decimal"/>
      <w:lvlText w:val="%2."/>
      <w:lvlJc w:val="left"/>
      <w:pPr>
        <w:tabs>
          <w:tab w:val="num" w:pos="3564"/>
        </w:tabs>
        <w:ind w:left="3564" w:hanging="360"/>
      </w:pPr>
    </w:lvl>
    <w:lvl w:ilvl="2">
      <w:start w:val="1"/>
      <w:numFmt w:val="upperLetter"/>
      <w:lvlText w:val="%3."/>
      <w:lvlJc w:val="left"/>
      <w:pPr>
        <w:tabs>
          <w:tab w:val="num" w:pos="4464"/>
        </w:tabs>
        <w:ind w:left="4464" w:hanging="360"/>
      </w:pPr>
    </w:lvl>
    <w:lvl w:ilvl="3">
      <w:start w:val="1"/>
      <w:numFmt w:val="decimal"/>
      <w:lvlText w:val="%4."/>
      <w:lvlJc w:val="left"/>
      <w:pPr>
        <w:tabs>
          <w:tab w:val="num" w:pos="5004"/>
        </w:tabs>
        <w:ind w:left="5004" w:hanging="360"/>
      </w:pPr>
    </w:lvl>
    <w:lvl w:ilvl="4">
      <w:start w:val="1"/>
      <w:numFmt w:val="lowerLetter"/>
      <w:lvlText w:val="%5."/>
      <w:lvlJc w:val="left"/>
      <w:pPr>
        <w:tabs>
          <w:tab w:val="num" w:pos="5724"/>
        </w:tabs>
        <w:ind w:left="5724" w:hanging="360"/>
      </w:pPr>
    </w:lvl>
    <w:lvl w:ilvl="5">
      <w:start w:val="1"/>
      <w:numFmt w:val="lowerRoman"/>
      <w:lvlText w:val="%6."/>
      <w:lvlJc w:val="right"/>
      <w:pPr>
        <w:tabs>
          <w:tab w:val="num" w:pos="6444"/>
        </w:tabs>
        <w:ind w:left="6444" w:hanging="180"/>
      </w:pPr>
    </w:lvl>
    <w:lvl w:ilvl="6">
      <w:start w:val="1"/>
      <w:numFmt w:val="decimal"/>
      <w:lvlText w:val="%7."/>
      <w:lvlJc w:val="left"/>
      <w:pPr>
        <w:tabs>
          <w:tab w:val="num" w:pos="7164"/>
        </w:tabs>
        <w:ind w:left="7164" w:hanging="360"/>
      </w:pPr>
    </w:lvl>
    <w:lvl w:ilvl="7">
      <w:start w:val="1"/>
      <w:numFmt w:val="lowerLetter"/>
      <w:lvlText w:val="%8."/>
      <w:lvlJc w:val="left"/>
      <w:pPr>
        <w:tabs>
          <w:tab w:val="num" w:pos="7884"/>
        </w:tabs>
        <w:ind w:left="7884" w:hanging="360"/>
      </w:pPr>
    </w:lvl>
    <w:lvl w:ilvl="8">
      <w:start w:val="1"/>
      <w:numFmt w:val="lowerRoman"/>
      <w:lvlText w:val="%9."/>
      <w:lvlJc w:val="right"/>
      <w:pPr>
        <w:tabs>
          <w:tab w:val="num" w:pos="8604"/>
        </w:tabs>
        <w:ind w:left="8604" w:hanging="180"/>
      </w:pPr>
    </w:lvl>
  </w:abstractNum>
  <w:abstractNum w:abstractNumId="14">
    <w:nsid w:val="28B42CA3"/>
    <w:multiLevelType w:val="hybridMultilevel"/>
    <w:tmpl w:val="F6CA45AA"/>
    <w:lvl w:ilvl="0" w:tplc="DD0CB4B2">
      <w:start w:val="1"/>
      <w:numFmt w:val="upperLetter"/>
      <w:lvlText w:val="%1."/>
      <w:lvlJc w:val="left"/>
      <w:pPr>
        <w:tabs>
          <w:tab w:val="num" w:pos="1776"/>
        </w:tabs>
        <w:ind w:left="1776" w:hanging="360"/>
      </w:pPr>
      <w:rPr>
        <w:rFonts w:hint="default"/>
        <w:color w:val="000080"/>
        <w:sz w:val="32"/>
      </w:rPr>
    </w:lvl>
    <w:lvl w:ilvl="1" w:tplc="9E92EA74">
      <w:start w:val="1"/>
      <w:numFmt w:val="decimal"/>
      <w:lvlText w:val="%2-"/>
      <w:lvlJc w:val="left"/>
      <w:pPr>
        <w:tabs>
          <w:tab w:val="num" w:pos="1776"/>
        </w:tabs>
        <w:ind w:left="1776" w:hanging="360"/>
      </w:pPr>
      <w:rPr>
        <w:rFonts w:hint="default"/>
        <w:color w:val="auto"/>
        <w:szCs w:val="28"/>
      </w:rPr>
    </w:lvl>
    <w:lvl w:ilvl="2" w:tplc="040C001B">
      <w:start w:val="1"/>
      <w:numFmt w:val="lowerRoman"/>
      <w:lvlText w:val="%3."/>
      <w:lvlJc w:val="right"/>
      <w:pPr>
        <w:tabs>
          <w:tab w:val="num" w:pos="2496"/>
        </w:tabs>
        <w:ind w:left="2496" w:hanging="180"/>
      </w:pPr>
    </w:lvl>
    <w:lvl w:ilvl="3" w:tplc="040C000F" w:tentative="1">
      <w:start w:val="1"/>
      <w:numFmt w:val="decimal"/>
      <w:lvlText w:val="%4."/>
      <w:lvlJc w:val="left"/>
      <w:pPr>
        <w:tabs>
          <w:tab w:val="num" w:pos="3216"/>
        </w:tabs>
        <w:ind w:left="3216" w:hanging="360"/>
      </w:pPr>
    </w:lvl>
    <w:lvl w:ilvl="4" w:tplc="040C0019" w:tentative="1">
      <w:start w:val="1"/>
      <w:numFmt w:val="lowerLetter"/>
      <w:lvlText w:val="%5."/>
      <w:lvlJc w:val="left"/>
      <w:pPr>
        <w:tabs>
          <w:tab w:val="num" w:pos="3936"/>
        </w:tabs>
        <w:ind w:left="3936" w:hanging="360"/>
      </w:pPr>
    </w:lvl>
    <w:lvl w:ilvl="5" w:tplc="040C001B" w:tentative="1">
      <w:start w:val="1"/>
      <w:numFmt w:val="lowerRoman"/>
      <w:lvlText w:val="%6."/>
      <w:lvlJc w:val="right"/>
      <w:pPr>
        <w:tabs>
          <w:tab w:val="num" w:pos="4656"/>
        </w:tabs>
        <w:ind w:left="4656" w:hanging="180"/>
      </w:pPr>
    </w:lvl>
    <w:lvl w:ilvl="6" w:tplc="040C000F" w:tentative="1">
      <w:start w:val="1"/>
      <w:numFmt w:val="decimal"/>
      <w:lvlText w:val="%7."/>
      <w:lvlJc w:val="left"/>
      <w:pPr>
        <w:tabs>
          <w:tab w:val="num" w:pos="5376"/>
        </w:tabs>
        <w:ind w:left="5376" w:hanging="360"/>
      </w:pPr>
    </w:lvl>
    <w:lvl w:ilvl="7" w:tplc="040C0019" w:tentative="1">
      <w:start w:val="1"/>
      <w:numFmt w:val="lowerLetter"/>
      <w:lvlText w:val="%8."/>
      <w:lvlJc w:val="left"/>
      <w:pPr>
        <w:tabs>
          <w:tab w:val="num" w:pos="6096"/>
        </w:tabs>
        <w:ind w:left="6096" w:hanging="360"/>
      </w:pPr>
    </w:lvl>
    <w:lvl w:ilvl="8" w:tplc="040C001B" w:tentative="1">
      <w:start w:val="1"/>
      <w:numFmt w:val="lowerRoman"/>
      <w:lvlText w:val="%9."/>
      <w:lvlJc w:val="right"/>
      <w:pPr>
        <w:tabs>
          <w:tab w:val="num" w:pos="6816"/>
        </w:tabs>
        <w:ind w:left="6816" w:hanging="180"/>
      </w:pPr>
    </w:lvl>
  </w:abstractNum>
  <w:abstractNum w:abstractNumId="15">
    <w:nsid w:val="300D29E6"/>
    <w:multiLevelType w:val="hybridMultilevel"/>
    <w:tmpl w:val="9B186F34"/>
    <w:lvl w:ilvl="0" w:tplc="1AC42A52">
      <w:start w:val="1"/>
      <w:numFmt w:val="decimal"/>
      <w:lvlText w:val="%1-"/>
      <w:lvlJc w:val="left"/>
      <w:pPr>
        <w:tabs>
          <w:tab w:val="num" w:pos="2484"/>
        </w:tabs>
        <w:ind w:left="2484" w:hanging="360"/>
      </w:pPr>
      <w:rPr>
        <w:rFonts w:hint="default"/>
      </w:rPr>
    </w:lvl>
    <w:lvl w:ilvl="1" w:tplc="040C0019" w:tentative="1">
      <w:start w:val="1"/>
      <w:numFmt w:val="lowerLetter"/>
      <w:lvlText w:val="%2."/>
      <w:lvlJc w:val="left"/>
      <w:pPr>
        <w:tabs>
          <w:tab w:val="num" w:pos="2148"/>
        </w:tabs>
        <w:ind w:left="2148" w:hanging="360"/>
      </w:pPr>
    </w:lvl>
    <w:lvl w:ilvl="2" w:tplc="040C001B" w:tentative="1">
      <w:start w:val="1"/>
      <w:numFmt w:val="lowerRoman"/>
      <w:lvlText w:val="%3."/>
      <w:lvlJc w:val="right"/>
      <w:pPr>
        <w:tabs>
          <w:tab w:val="num" w:pos="2868"/>
        </w:tabs>
        <w:ind w:left="2868" w:hanging="180"/>
      </w:pPr>
    </w:lvl>
    <w:lvl w:ilvl="3" w:tplc="040C000F" w:tentative="1">
      <w:start w:val="1"/>
      <w:numFmt w:val="decimal"/>
      <w:lvlText w:val="%4."/>
      <w:lvlJc w:val="left"/>
      <w:pPr>
        <w:tabs>
          <w:tab w:val="num" w:pos="3588"/>
        </w:tabs>
        <w:ind w:left="3588" w:hanging="360"/>
      </w:pPr>
    </w:lvl>
    <w:lvl w:ilvl="4" w:tplc="040C0019" w:tentative="1">
      <w:start w:val="1"/>
      <w:numFmt w:val="lowerLetter"/>
      <w:lvlText w:val="%5."/>
      <w:lvlJc w:val="left"/>
      <w:pPr>
        <w:tabs>
          <w:tab w:val="num" w:pos="4308"/>
        </w:tabs>
        <w:ind w:left="4308" w:hanging="360"/>
      </w:pPr>
    </w:lvl>
    <w:lvl w:ilvl="5" w:tplc="040C001B" w:tentative="1">
      <w:start w:val="1"/>
      <w:numFmt w:val="lowerRoman"/>
      <w:lvlText w:val="%6."/>
      <w:lvlJc w:val="right"/>
      <w:pPr>
        <w:tabs>
          <w:tab w:val="num" w:pos="5028"/>
        </w:tabs>
        <w:ind w:left="5028" w:hanging="180"/>
      </w:pPr>
    </w:lvl>
    <w:lvl w:ilvl="6" w:tplc="040C000F" w:tentative="1">
      <w:start w:val="1"/>
      <w:numFmt w:val="decimal"/>
      <w:lvlText w:val="%7."/>
      <w:lvlJc w:val="left"/>
      <w:pPr>
        <w:tabs>
          <w:tab w:val="num" w:pos="5748"/>
        </w:tabs>
        <w:ind w:left="5748" w:hanging="360"/>
      </w:pPr>
    </w:lvl>
    <w:lvl w:ilvl="7" w:tplc="040C0019" w:tentative="1">
      <w:start w:val="1"/>
      <w:numFmt w:val="lowerLetter"/>
      <w:lvlText w:val="%8."/>
      <w:lvlJc w:val="left"/>
      <w:pPr>
        <w:tabs>
          <w:tab w:val="num" w:pos="6468"/>
        </w:tabs>
        <w:ind w:left="6468" w:hanging="360"/>
      </w:pPr>
    </w:lvl>
    <w:lvl w:ilvl="8" w:tplc="040C001B" w:tentative="1">
      <w:start w:val="1"/>
      <w:numFmt w:val="lowerRoman"/>
      <w:lvlText w:val="%9."/>
      <w:lvlJc w:val="right"/>
      <w:pPr>
        <w:tabs>
          <w:tab w:val="num" w:pos="7188"/>
        </w:tabs>
        <w:ind w:left="7188" w:hanging="180"/>
      </w:pPr>
    </w:lvl>
  </w:abstractNum>
  <w:abstractNum w:abstractNumId="16">
    <w:nsid w:val="33434403"/>
    <w:multiLevelType w:val="hybridMultilevel"/>
    <w:tmpl w:val="92F43ED0"/>
    <w:lvl w:ilvl="0" w:tplc="DF7AFA08">
      <w:start w:val="1"/>
      <w:numFmt w:val="upperLetter"/>
      <w:lvlText w:val="%1."/>
      <w:lvlJc w:val="left"/>
      <w:pPr>
        <w:tabs>
          <w:tab w:val="num" w:pos="1776"/>
        </w:tabs>
        <w:ind w:left="1776" w:hanging="360"/>
      </w:pPr>
      <w:rPr>
        <w:rFonts w:hint="default"/>
        <w:color w:val="000080"/>
      </w:rPr>
    </w:lvl>
    <w:lvl w:ilvl="1" w:tplc="040C0019" w:tentative="1">
      <w:start w:val="1"/>
      <w:numFmt w:val="lowerLetter"/>
      <w:lvlText w:val="%2."/>
      <w:lvlJc w:val="left"/>
      <w:pPr>
        <w:tabs>
          <w:tab w:val="num" w:pos="1776"/>
        </w:tabs>
        <w:ind w:left="1776" w:hanging="360"/>
      </w:pPr>
    </w:lvl>
    <w:lvl w:ilvl="2" w:tplc="040C001B" w:tentative="1">
      <w:start w:val="1"/>
      <w:numFmt w:val="lowerRoman"/>
      <w:lvlText w:val="%3."/>
      <w:lvlJc w:val="right"/>
      <w:pPr>
        <w:tabs>
          <w:tab w:val="num" w:pos="2496"/>
        </w:tabs>
        <w:ind w:left="2496" w:hanging="180"/>
      </w:pPr>
    </w:lvl>
    <w:lvl w:ilvl="3" w:tplc="040C000F" w:tentative="1">
      <w:start w:val="1"/>
      <w:numFmt w:val="decimal"/>
      <w:lvlText w:val="%4."/>
      <w:lvlJc w:val="left"/>
      <w:pPr>
        <w:tabs>
          <w:tab w:val="num" w:pos="3216"/>
        </w:tabs>
        <w:ind w:left="3216" w:hanging="360"/>
      </w:pPr>
    </w:lvl>
    <w:lvl w:ilvl="4" w:tplc="040C0019" w:tentative="1">
      <w:start w:val="1"/>
      <w:numFmt w:val="lowerLetter"/>
      <w:lvlText w:val="%5."/>
      <w:lvlJc w:val="left"/>
      <w:pPr>
        <w:tabs>
          <w:tab w:val="num" w:pos="3936"/>
        </w:tabs>
        <w:ind w:left="3936" w:hanging="360"/>
      </w:pPr>
    </w:lvl>
    <w:lvl w:ilvl="5" w:tplc="040C001B" w:tentative="1">
      <w:start w:val="1"/>
      <w:numFmt w:val="lowerRoman"/>
      <w:lvlText w:val="%6."/>
      <w:lvlJc w:val="right"/>
      <w:pPr>
        <w:tabs>
          <w:tab w:val="num" w:pos="4656"/>
        </w:tabs>
        <w:ind w:left="4656" w:hanging="180"/>
      </w:pPr>
    </w:lvl>
    <w:lvl w:ilvl="6" w:tplc="040C000F" w:tentative="1">
      <w:start w:val="1"/>
      <w:numFmt w:val="decimal"/>
      <w:lvlText w:val="%7."/>
      <w:lvlJc w:val="left"/>
      <w:pPr>
        <w:tabs>
          <w:tab w:val="num" w:pos="5376"/>
        </w:tabs>
        <w:ind w:left="5376" w:hanging="360"/>
      </w:pPr>
    </w:lvl>
    <w:lvl w:ilvl="7" w:tplc="040C0019" w:tentative="1">
      <w:start w:val="1"/>
      <w:numFmt w:val="lowerLetter"/>
      <w:lvlText w:val="%8."/>
      <w:lvlJc w:val="left"/>
      <w:pPr>
        <w:tabs>
          <w:tab w:val="num" w:pos="6096"/>
        </w:tabs>
        <w:ind w:left="6096" w:hanging="360"/>
      </w:pPr>
    </w:lvl>
    <w:lvl w:ilvl="8" w:tplc="040C001B" w:tentative="1">
      <w:start w:val="1"/>
      <w:numFmt w:val="lowerRoman"/>
      <w:lvlText w:val="%9."/>
      <w:lvlJc w:val="right"/>
      <w:pPr>
        <w:tabs>
          <w:tab w:val="num" w:pos="6816"/>
        </w:tabs>
        <w:ind w:left="6816" w:hanging="180"/>
      </w:pPr>
    </w:lvl>
  </w:abstractNum>
  <w:abstractNum w:abstractNumId="17">
    <w:nsid w:val="36620E82"/>
    <w:multiLevelType w:val="hybridMultilevel"/>
    <w:tmpl w:val="58565400"/>
    <w:lvl w:ilvl="0" w:tplc="EE560216">
      <w:start w:val="1"/>
      <w:numFmt w:val="decimal"/>
      <w:lvlText w:val="%1-"/>
      <w:lvlJc w:val="left"/>
      <w:pPr>
        <w:tabs>
          <w:tab w:val="num" w:pos="2844"/>
        </w:tabs>
        <w:ind w:left="2844" w:hanging="360"/>
      </w:pPr>
      <w:rPr>
        <w:rFonts w:hint="default"/>
        <w:color w:val="auto"/>
        <w:szCs w:val="24"/>
      </w:rPr>
    </w:lvl>
    <w:lvl w:ilvl="1" w:tplc="1AC42A52">
      <w:start w:val="1"/>
      <w:numFmt w:val="decimal"/>
      <w:lvlText w:val="%2-"/>
      <w:lvlJc w:val="left"/>
      <w:pPr>
        <w:tabs>
          <w:tab w:val="num" w:pos="3216"/>
        </w:tabs>
        <w:ind w:left="3216" w:hanging="360"/>
      </w:pPr>
      <w:rPr>
        <w:rFonts w:hint="default"/>
        <w:color w:val="000080"/>
      </w:rPr>
    </w:lvl>
    <w:lvl w:ilvl="2" w:tplc="DF7AFA08">
      <w:start w:val="1"/>
      <w:numFmt w:val="upperLetter"/>
      <w:lvlText w:val="%3."/>
      <w:lvlJc w:val="left"/>
      <w:pPr>
        <w:tabs>
          <w:tab w:val="num" w:pos="4116"/>
        </w:tabs>
        <w:ind w:left="4116" w:hanging="360"/>
      </w:pPr>
      <w:rPr>
        <w:rFonts w:hint="default"/>
        <w:color w:val="000080"/>
      </w:rPr>
    </w:lvl>
    <w:lvl w:ilvl="3" w:tplc="1AC42A52">
      <w:start w:val="1"/>
      <w:numFmt w:val="decimal"/>
      <w:lvlText w:val="%4-"/>
      <w:lvlJc w:val="left"/>
      <w:pPr>
        <w:tabs>
          <w:tab w:val="num" w:pos="4656"/>
        </w:tabs>
        <w:ind w:left="4656" w:hanging="360"/>
      </w:pPr>
      <w:rPr>
        <w:rFonts w:hint="default"/>
      </w:rPr>
    </w:lvl>
    <w:lvl w:ilvl="4" w:tplc="DF7AFA08">
      <w:start w:val="1"/>
      <w:numFmt w:val="upperLetter"/>
      <w:lvlText w:val="%5."/>
      <w:lvlJc w:val="left"/>
      <w:pPr>
        <w:tabs>
          <w:tab w:val="num" w:pos="5376"/>
        </w:tabs>
        <w:ind w:left="5376" w:hanging="360"/>
      </w:pPr>
      <w:rPr>
        <w:rFonts w:hint="default"/>
        <w:color w:val="000080"/>
      </w:rPr>
    </w:lvl>
    <w:lvl w:ilvl="5" w:tplc="040C001B" w:tentative="1">
      <w:start w:val="1"/>
      <w:numFmt w:val="lowerRoman"/>
      <w:lvlText w:val="%6."/>
      <w:lvlJc w:val="right"/>
      <w:pPr>
        <w:tabs>
          <w:tab w:val="num" w:pos="6096"/>
        </w:tabs>
        <w:ind w:left="6096" w:hanging="180"/>
      </w:pPr>
    </w:lvl>
    <w:lvl w:ilvl="6" w:tplc="040C000F" w:tentative="1">
      <w:start w:val="1"/>
      <w:numFmt w:val="decimal"/>
      <w:lvlText w:val="%7."/>
      <w:lvlJc w:val="left"/>
      <w:pPr>
        <w:tabs>
          <w:tab w:val="num" w:pos="6816"/>
        </w:tabs>
        <w:ind w:left="6816" w:hanging="360"/>
      </w:pPr>
    </w:lvl>
    <w:lvl w:ilvl="7" w:tplc="040C0019" w:tentative="1">
      <w:start w:val="1"/>
      <w:numFmt w:val="lowerLetter"/>
      <w:lvlText w:val="%8."/>
      <w:lvlJc w:val="left"/>
      <w:pPr>
        <w:tabs>
          <w:tab w:val="num" w:pos="7536"/>
        </w:tabs>
        <w:ind w:left="7536" w:hanging="360"/>
      </w:pPr>
    </w:lvl>
    <w:lvl w:ilvl="8" w:tplc="040C001B" w:tentative="1">
      <w:start w:val="1"/>
      <w:numFmt w:val="lowerRoman"/>
      <w:lvlText w:val="%9."/>
      <w:lvlJc w:val="right"/>
      <w:pPr>
        <w:tabs>
          <w:tab w:val="num" w:pos="8256"/>
        </w:tabs>
        <w:ind w:left="8256" w:hanging="180"/>
      </w:pPr>
    </w:lvl>
  </w:abstractNum>
  <w:abstractNum w:abstractNumId="18">
    <w:nsid w:val="36DE263B"/>
    <w:multiLevelType w:val="hybridMultilevel"/>
    <w:tmpl w:val="C0E806E0"/>
    <w:lvl w:ilvl="0" w:tplc="728CC9FE">
      <w:start w:val="1"/>
      <w:numFmt w:val="upperRoman"/>
      <w:lvlText w:val="%1."/>
      <w:lvlJc w:val="right"/>
      <w:pPr>
        <w:tabs>
          <w:tab w:val="num" w:pos="540"/>
        </w:tabs>
        <w:ind w:left="540" w:hanging="180"/>
      </w:pPr>
      <w:rPr>
        <w:rFonts w:hint="default"/>
        <w:color w:val="FF000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3FC765D7"/>
    <w:multiLevelType w:val="hybridMultilevel"/>
    <w:tmpl w:val="65A28CCA"/>
    <w:lvl w:ilvl="0" w:tplc="DF7AFA08">
      <w:start w:val="1"/>
      <w:numFmt w:val="upperLetter"/>
      <w:lvlText w:val="%1."/>
      <w:lvlJc w:val="left"/>
      <w:pPr>
        <w:tabs>
          <w:tab w:val="num" w:pos="2340"/>
        </w:tabs>
        <w:ind w:left="2340" w:hanging="360"/>
      </w:pPr>
      <w:rPr>
        <w:rFonts w:hint="default"/>
        <w:color w:val="000080"/>
      </w:rPr>
    </w:lvl>
    <w:lvl w:ilvl="1" w:tplc="040C0019" w:tentative="1">
      <w:start w:val="1"/>
      <w:numFmt w:val="lowerLetter"/>
      <w:lvlText w:val="%2."/>
      <w:lvlJc w:val="left"/>
      <w:pPr>
        <w:tabs>
          <w:tab w:val="num" w:pos="2340"/>
        </w:tabs>
        <w:ind w:left="2340" w:hanging="360"/>
      </w:pPr>
    </w:lvl>
    <w:lvl w:ilvl="2" w:tplc="040C001B" w:tentative="1">
      <w:start w:val="1"/>
      <w:numFmt w:val="lowerRoman"/>
      <w:lvlText w:val="%3."/>
      <w:lvlJc w:val="right"/>
      <w:pPr>
        <w:tabs>
          <w:tab w:val="num" w:pos="3060"/>
        </w:tabs>
        <w:ind w:left="3060" w:hanging="180"/>
      </w:pPr>
    </w:lvl>
    <w:lvl w:ilvl="3" w:tplc="040C000F" w:tentative="1">
      <w:start w:val="1"/>
      <w:numFmt w:val="decimal"/>
      <w:lvlText w:val="%4."/>
      <w:lvlJc w:val="left"/>
      <w:pPr>
        <w:tabs>
          <w:tab w:val="num" w:pos="3780"/>
        </w:tabs>
        <w:ind w:left="3780" w:hanging="360"/>
      </w:pPr>
    </w:lvl>
    <w:lvl w:ilvl="4" w:tplc="040C0019" w:tentative="1">
      <w:start w:val="1"/>
      <w:numFmt w:val="lowerLetter"/>
      <w:lvlText w:val="%5."/>
      <w:lvlJc w:val="left"/>
      <w:pPr>
        <w:tabs>
          <w:tab w:val="num" w:pos="4500"/>
        </w:tabs>
        <w:ind w:left="4500" w:hanging="360"/>
      </w:pPr>
    </w:lvl>
    <w:lvl w:ilvl="5" w:tplc="040C001B" w:tentative="1">
      <w:start w:val="1"/>
      <w:numFmt w:val="lowerRoman"/>
      <w:lvlText w:val="%6."/>
      <w:lvlJc w:val="right"/>
      <w:pPr>
        <w:tabs>
          <w:tab w:val="num" w:pos="5220"/>
        </w:tabs>
        <w:ind w:left="5220" w:hanging="180"/>
      </w:pPr>
    </w:lvl>
    <w:lvl w:ilvl="6" w:tplc="040C000F" w:tentative="1">
      <w:start w:val="1"/>
      <w:numFmt w:val="decimal"/>
      <w:lvlText w:val="%7."/>
      <w:lvlJc w:val="left"/>
      <w:pPr>
        <w:tabs>
          <w:tab w:val="num" w:pos="5940"/>
        </w:tabs>
        <w:ind w:left="5940" w:hanging="360"/>
      </w:pPr>
    </w:lvl>
    <w:lvl w:ilvl="7" w:tplc="040C0019" w:tentative="1">
      <w:start w:val="1"/>
      <w:numFmt w:val="lowerLetter"/>
      <w:lvlText w:val="%8."/>
      <w:lvlJc w:val="left"/>
      <w:pPr>
        <w:tabs>
          <w:tab w:val="num" w:pos="6660"/>
        </w:tabs>
        <w:ind w:left="6660" w:hanging="360"/>
      </w:pPr>
    </w:lvl>
    <w:lvl w:ilvl="8" w:tplc="040C001B" w:tentative="1">
      <w:start w:val="1"/>
      <w:numFmt w:val="lowerRoman"/>
      <w:lvlText w:val="%9."/>
      <w:lvlJc w:val="right"/>
      <w:pPr>
        <w:tabs>
          <w:tab w:val="num" w:pos="7380"/>
        </w:tabs>
        <w:ind w:left="7380" w:hanging="180"/>
      </w:pPr>
    </w:lvl>
  </w:abstractNum>
  <w:abstractNum w:abstractNumId="20">
    <w:nsid w:val="47C64AC6"/>
    <w:multiLevelType w:val="hybridMultilevel"/>
    <w:tmpl w:val="AFC24596"/>
    <w:lvl w:ilvl="0" w:tplc="1AC42A52">
      <w:start w:val="1"/>
      <w:numFmt w:val="decimal"/>
      <w:lvlText w:val="%1-"/>
      <w:lvlJc w:val="left"/>
      <w:pPr>
        <w:tabs>
          <w:tab w:val="num" w:pos="3060"/>
        </w:tabs>
        <w:ind w:left="3060" w:hanging="360"/>
      </w:pPr>
      <w:rPr>
        <w:rFonts w:hint="default"/>
      </w:rPr>
    </w:lvl>
    <w:lvl w:ilvl="1" w:tplc="040C0019" w:tentative="1">
      <w:start w:val="1"/>
      <w:numFmt w:val="lowerLetter"/>
      <w:lvlText w:val="%2."/>
      <w:lvlJc w:val="left"/>
      <w:pPr>
        <w:tabs>
          <w:tab w:val="num" w:pos="2724"/>
        </w:tabs>
        <w:ind w:left="2724" w:hanging="360"/>
      </w:pPr>
    </w:lvl>
    <w:lvl w:ilvl="2" w:tplc="040C001B" w:tentative="1">
      <w:start w:val="1"/>
      <w:numFmt w:val="lowerRoman"/>
      <w:lvlText w:val="%3."/>
      <w:lvlJc w:val="right"/>
      <w:pPr>
        <w:tabs>
          <w:tab w:val="num" w:pos="3444"/>
        </w:tabs>
        <w:ind w:left="3444" w:hanging="180"/>
      </w:pPr>
    </w:lvl>
    <w:lvl w:ilvl="3" w:tplc="040C000F" w:tentative="1">
      <w:start w:val="1"/>
      <w:numFmt w:val="decimal"/>
      <w:lvlText w:val="%4."/>
      <w:lvlJc w:val="left"/>
      <w:pPr>
        <w:tabs>
          <w:tab w:val="num" w:pos="4164"/>
        </w:tabs>
        <w:ind w:left="4164" w:hanging="360"/>
      </w:pPr>
    </w:lvl>
    <w:lvl w:ilvl="4" w:tplc="040C0019" w:tentative="1">
      <w:start w:val="1"/>
      <w:numFmt w:val="lowerLetter"/>
      <w:lvlText w:val="%5."/>
      <w:lvlJc w:val="left"/>
      <w:pPr>
        <w:tabs>
          <w:tab w:val="num" w:pos="4884"/>
        </w:tabs>
        <w:ind w:left="4884" w:hanging="360"/>
      </w:pPr>
    </w:lvl>
    <w:lvl w:ilvl="5" w:tplc="040C001B" w:tentative="1">
      <w:start w:val="1"/>
      <w:numFmt w:val="lowerRoman"/>
      <w:lvlText w:val="%6."/>
      <w:lvlJc w:val="right"/>
      <w:pPr>
        <w:tabs>
          <w:tab w:val="num" w:pos="5604"/>
        </w:tabs>
        <w:ind w:left="5604" w:hanging="180"/>
      </w:pPr>
    </w:lvl>
    <w:lvl w:ilvl="6" w:tplc="040C000F" w:tentative="1">
      <w:start w:val="1"/>
      <w:numFmt w:val="decimal"/>
      <w:lvlText w:val="%7."/>
      <w:lvlJc w:val="left"/>
      <w:pPr>
        <w:tabs>
          <w:tab w:val="num" w:pos="6324"/>
        </w:tabs>
        <w:ind w:left="6324" w:hanging="360"/>
      </w:pPr>
    </w:lvl>
    <w:lvl w:ilvl="7" w:tplc="040C0019" w:tentative="1">
      <w:start w:val="1"/>
      <w:numFmt w:val="lowerLetter"/>
      <w:lvlText w:val="%8."/>
      <w:lvlJc w:val="left"/>
      <w:pPr>
        <w:tabs>
          <w:tab w:val="num" w:pos="7044"/>
        </w:tabs>
        <w:ind w:left="7044" w:hanging="360"/>
      </w:pPr>
    </w:lvl>
    <w:lvl w:ilvl="8" w:tplc="040C001B" w:tentative="1">
      <w:start w:val="1"/>
      <w:numFmt w:val="lowerRoman"/>
      <w:lvlText w:val="%9."/>
      <w:lvlJc w:val="right"/>
      <w:pPr>
        <w:tabs>
          <w:tab w:val="num" w:pos="7764"/>
        </w:tabs>
        <w:ind w:left="7764" w:hanging="180"/>
      </w:pPr>
    </w:lvl>
  </w:abstractNum>
  <w:abstractNum w:abstractNumId="21">
    <w:nsid w:val="4BFC5820"/>
    <w:multiLevelType w:val="hybridMultilevel"/>
    <w:tmpl w:val="673E4340"/>
    <w:lvl w:ilvl="0" w:tplc="DF7AFA08">
      <w:start w:val="1"/>
      <w:numFmt w:val="upperLetter"/>
      <w:lvlText w:val="%1."/>
      <w:lvlJc w:val="left"/>
      <w:pPr>
        <w:tabs>
          <w:tab w:val="num" w:pos="1800"/>
        </w:tabs>
        <w:ind w:left="1800" w:hanging="360"/>
      </w:pPr>
      <w:rPr>
        <w:rFonts w:hint="default"/>
        <w:color w:val="000080"/>
      </w:rPr>
    </w:lvl>
    <w:lvl w:ilvl="1" w:tplc="1AC42A52">
      <w:start w:val="1"/>
      <w:numFmt w:val="decimal"/>
      <w:lvlText w:val="%2-"/>
      <w:lvlJc w:val="left"/>
      <w:pPr>
        <w:tabs>
          <w:tab w:val="num" w:pos="1800"/>
        </w:tabs>
        <w:ind w:left="1800" w:hanging="360"/>
      </w:pPr>
      <w:rPr>
        <w:rFonts w:hint="default"/>
        <w:color w:val="000080"/>
      </w:rPr>
    </w:lvl>
    <w:lvl w:ilvl="2" w:tplc="B8BECC58">
      <w:start w:val="1"/>
      <w:numFmt w:val="decimal"/>
      <w:lvlText w:val="%3-"/>
      <w:lvlJc w:val="left"/>
      <w:pPr>
        <w:tabs>
          <w:tab w:val="num" w:pos="2700"/>
        </w:tabs>
        <w:ind w:left="2700" w:hanging="360"/>
      </w:pPr>
      <w:rPr>
        <w:rFonts w:hint="default"/>
        <w:color w:val="auto"/>
        <w:sz w:val="24"/>
        <w:szCs w:val="24"/>
      </w:rPr>
    </w:lvl>
    <w:lvl w:ilvl="3" w:tplc="BC9E8538">
      <w:start w:val="1"/>
      <w:numFmt w:val="lowerLetter"/>
      <w:lvlText w:val="%4)"/>
      <w:lvlJc w:val="left"/>
      <w:pPr>
        <w:tabs>
          <w:tab w:val="num" w:pos="3240"/>
        </w:tabs>
        <w:ind w:left="3240" w:hanging="360"/>
      </w:pPr>
      <w:rPr>
        <w:rFonts w:hint="default"/>
        <w:color w:val="000080"/>
      </w:rPr>
    </w:lvl>
    <w:lvl w:ilvl="4" w:tplc="BC9E8538">
      <w:start w:val="1"/>
      <w:numFmt w:val="lowerLetter"/>
      <w:lvlText w:val="%5)"/>
      <w:lvlJc w:val="left"/>
      <w:pPr>
        <w:tabs>
          <w:tab w:val="num" w:pos="3960"/>
        </w:tabs>
        <w:ind w:left="3960" w:hanging="360"/>
      </w:pPr>
      <w:rPr>
        <w:rFonts w:hint="default"/>
        <w:color w:val="000080"/>
      </w:rPr>
    </w:lvl>
    <w:lvl w:ilvl="5" w:tplc="1AC42A52">
      <w:start w:val="1"/>
      <w:numFmt w:val="decimal"/>
      <w:lvlText w:val="%6-"/>
      <w:lvlJc w:val="left"/>
      <w:pPr>
        <w:tabs>
          <w:tab w:val="num" w:pos="4860"/>
        </w:tabs>
        <w:ind w:left="4860" w:hanging="360"/>
      </w:pPr>
      <w:rPr>
        <w:rFonts w:hint="default"/>
        <w:color w:val="000080"/>
      </w:r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2">
    <w:nsid w:val="4E9D2BA6"/>
    <w:multiLevelType w:val="hybridMultilevel"/>
    <w:tmpl w:val="2CBA5008"/>
    <w:lvl w:ilvl="0" w:tplc="A726D56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539000CE"/>
    <w:multiLevelType w:val="multilevel"/>
    <w:tmpl w:val="105A99A8"/>
    <w:lvl w:ilvl="0">
      <w:start w:val="1"/>
      <w:numFmt w:val="upperRoman"/>
      <w:lvlText w:val="%1."/>
      <w:lvlJc w:val="right"/>
      <w:pPr>
        <w:tabs>
          <w:tab w:val="num" w:pos="540"/>
        </w:tabs>
        <w:ind w:left="540" w:hanging="180"/>
      </w:pPr>
      <w:rPr>
        <w:rFonts w:hint="default"/>
        <w:color w:val="FF0000"/>
      </w:rPr>
    </w:lvl>
    <w:lvl w:ilvl="1">
      <w:start w:val="3"/>
      <w:numFmt w:val="decimal"/>
      <w:isLgl/>
      <w:lvlText w:val="%1.%2."/>
      <w:lvlJc w:val="left"/>
      <w:pPr>
        <w:tabs>
          <w:tab w:val="num" w:pos="885"/>
        </w:tabs>
        <w:ind w:left="885" w:hanging="52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58ED5808"/>
    <w:multiLevelType w:val="hybridMultilevel"/>
    <w:tmpl w:val="27FEAD16"/>
    <w:lvl w:ilvl="0" w:tplc="D99A673C">
      <w:start w:val="1"/>
      <w:numFmt w:val="bullet"/>
      <w:lvlText w:val=""/>
      <w:lvlJc w:val="left"/>
      <w:pPr>
        <w:tabs>
          <w:tab w:val="num" w:pos="720"/>
        </w:tabs>
        <w:ind w:left="720" w:hanging="360"/>
      </w:pPr>
      <w:rPr>
        <w:rFonts w:ascii="Wingdings" w:hAnsi="Wingdings" w:hint="default"/>
        <w:color w:val="auto"/>
      </w:rPr>
    </w:lvl>
    <w:lvl w:ilvl="1" w:tplc="A726D562">
      <w:start w:val="1"/>
      <w:numFmt w:val="bullet"/>
      <w:lvlText w:val="-"/>
      <w:lvlJc w:val="left"/>
      <w:pPr>
        <w:tabs>
          <w:tab w:val="num" w:pos="1440"/>
        </w:tabs>
        <w:ind w:left="1440" w:hanging="360"/>
      </w:pPr>
      <w:rPr>
        <w:rFonts w:ascii="Times New Roman" w:eastAsia="Times New Roman" w:hAnsi="Times New Roman"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F312862"/>
    <w:multiLevelType w:val="hybridMultilevel"/>
    <w:tmpl w:val="311696B8"/>
    <w:lvl w:ilvl="0" w:tplc="A726D56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14A2CB3"/>
    <w:multiLevelType w:val="hybridMultilevel"/>
    <w:tmpl w:val="272C3CFE"/>
    <w:lvl w:ilvl="0" w:tplc="1AC42A52">
      <w:start w:val="1"/>
      <w:numFmt w:val="decimal"/>
      <w:lvlText w:val="%1-"/>
      <w:lvlJc w:val="left"/>
      <w:pPr>
        <w:tabs>
          <w:tab w:val="num" w:pos="2136"/>
        </w:tabs>
        <w:ind w:left="2136"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7">
    <w:nsid w:val="63F31D01"/>
    <w:multiLevelType w:val="hybridMultilevel"/>
    <w:tmpl w:val="BEB822EC"/>
    <w:lvl w:ilvl="0" w:tplc="1AC42A52">
      <w:start w:val="1"/>
      <w:numFmt w:val="decimal"/>
      <w:lvlText w:val="%1-"/>
      <w:lvlJc w:val="left"/>
      <w:pPr>
        <w:tabs>
          <w:tab w:val="num" w:pos="2700"/>
        </w:tabs>
        <w:ind w:left="2700" w:hanging="360"/>
      </w:pPr>
      <w:rPr>
        <w:rFonts w:hint="default"/>
      </w:rPr>
    </w:lvl>
    <w:lvl w:ilvl="1" w:tplc="040C0019" w:tentative="1">
      <w:start w:val="1"/>
      <w:numFmt w:val="lowerLetter"/>
      <w:lvlText w:val="%2."/>
      <w:lvlJc w:val="left"/>
      <w:pPr>
        <w:tabs>
          <w:tab w:val="num" w:pos="2364"/>
        </w:tabs>
        <w:ind w:left="2364" w:hanging="360"/>
      </w:pPr>
    </w:lvl>
    <w:lvl w:ilvl="2" w:tplc="040C001B" w:tentative="1">
      <w:start w:val="1"/>
      <w:numFmt w:val="lowerRoman"/>
      <w:lvlText w:val="%3."/>
      <w:lvlJc w:val="right"/>
      <w:pPr>
        <w:tabs>
          <w:tab w:val="num" w:pos="3084"/>
        </w:tabs>
        <w:ind w:left="3084" w:hanging="180"/>
      </w:pPr>
    </w:lvl>
    <w:lvl w:ilvl="3" w:tplc="040C000F" w:tentative="1">
      <w:start w:val="1"/>
      <w:numFmt w:val="decimal"/>
      <w:lvlText w:val="%4."/>
      <w:lvlJc w:val="left"/>
      <w:pPr>
        <w:tabs>
          <w:tab w:val="num" w:pos="3804"/>
        </w:tabs>
        <w:ind w:left="3804" w:hanging="360"/>
      </w:pPr>
    </w:lvl>
    <w:lvl w:ilvl="4" w:tplc="040C0019" w:tentative="1">
      <w:start w:val="1"/>
      <w:numFmt w:val="lowerLetter"/>
      <w:lvlText w:val="%5."/>
      <w:lvlJc w:val="left"/>
      <w:pPr>
        <w:tabs>
          <w:tab w:val="num" w:pos="4524"/>
        </w:tabs>
        <w:ind w:left="4524" w:hanging="360"/>
      </w:pPr>
    </w:lvl>
    <w:lvl w:ilvl="5" w:tplc="040C001B" w:tentative="1">
      <w:start w:val="1"/>
      <w:numFmt w:val="lowerRoman"/>
      <w:lvlText w:val="%6."/>
      <w:lvlJc w:val="right"/>
      <w:pPr>
        <w:tabs>
          <w:tab w:val="num" w:pos="5244"/>
        </w:tabs>
        <w:ind w:left="5244" w:hanging="180"/>
      </w:pPr>
    </w:lvl>
    <w:lvl w:ilvl="6" w:tplc="040C000F" w:tentative="1">
      <w:start w:val="1"/>
      <w:numFmt w:val="decimal"/>
      <w:lvlText w:val="%7."/>
      <w:lvlJc w:val="left"/>
      <w:pPr>
        <w:tabs>
          <w:tab w:val="num" w:pos="5964"/>
        </w:tabs>
        <w:ind w:left="5964" w:hanging="360"/>
      </w:pPr>
    </w:lvl>
    <w:lvl w:ilvl="7" w:tplc="040C0019" w:tentative="1">
      <w:start w:val="1"/>
      <w:numFmt w:val="lowerLetter"/>
      <w:lvlText w:val="%8."/>
      <w:lvlJc w:val="left"/>
      <w:pPr>
        <w:tabs>
          <w:tab w:val="num" w:pos="6684"/>
        </w:tabs>
        <w:ind w:left="6684" w:hanging="360"/>
      </w:pPr>
    </w:lvl>
    <w:lvl w:ilvl="8" w:tplc="040C001B" w:tentative="1">
      <w:start w:val="1"/>
      <w:numFmt w:val="lowerRoman"/>
      <w:lvlText w:val="%9."/>
      <w:lvlJc w:val="right"/>
      <w:pPr>
        <w:tabs>
          <w:tab w:val="num" w:pos="7404"/>
        </w:tabs>
        <w:ind w:left="7404" w:hanging="180"/>
      </w:pPr>
    </w:lvl>
  </w:abstractNum>
  <w:abstractNum w:abstractNumId="28">
    <w:nsid w:val="66F62766"/>
    <w:multiLevelType w:val="hybridMultilevel"/>
    <w:tmpl w:val="B42EF062"/>
    <w:lvl w:ilvl="0" w:tplc="DF7AFA08">
      <w:start w:val="1"/>
      <w:numFmt w:val="upperLetter"/>
      <w:lvlText w:val="%1."/>
      <w:lvlJc w:val="left"/>
      <w:pPr>
        <w:tabs>
          <w:tab w:val="num" w:pos="1776"/>
        </w:tabs>
        <w:ind w:left="1776" w:hanging="360"/>
      </w:pPr>
      <w:rPr>
        <w:rFonts w:hint="default"/>
        <w:color w:val="000080"/>
      </w:rPr>
    </w:lvl>
    <w:lvl w:ilvl="1" w:tplc="BC9E8538">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7C925464">
      <w:start w:val="1"/>
      <w:numFmt w:val="decimal"/>
      <w:lvlText w:val="%5-"/>
      <w:lvlJc w:val="left"/>
      <w:pPr>
        <w:tabs>
          <w:tab w:val="num" w:pos="3600"/>
        </w:tabs>
        <w:ind w:left="3600" w:hanging="360"/>
      </w:pPr>
      <w:rPr>
        <w:rFonts w:hint="default"/>
        <w:color w:val="auto"/>
        <w:szCs w:val="24"/>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7C621C28"/>
    <w:multiLevelType w:val="hybridMultilevel"/>
    <w:tmpl w:val="A366F39C"/>
    <w:lvl w:ilvl="0" w:tplc="DF7AFA08">
      <w:start w:val="1"/>
      <w:numFmt w:val="upperLetter"/>
      <w:lvlText w:val="%1."/>
      <w:lvlJc w:val="left"/>
      <w:pPr>
        <w:tabs>
          <w:tab w:val="num" w:pos="1800"/>
        </w:tabs>
        <w:ind w:left="1800" w:hanging="360"/>
      </w:pPr>
      <w:rPr>
        <w:rFonts w:hint="default"/>
        <w:color w:val="000080"/>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nsid w:val="7C8851AD"/>
    <w:multiLevelType w:val="hybridMultilevel"/>
    <w:tmpl w:val="4B7E9B1C"/>
    <w:lvl w:ilvl="0" w:tplc="1AC42A52">
      <w:start w:val="1"/>
      <w:numFmt w:val="decimal"/>
      <w:lvlText w:val="%1-"/>
      <w:lvlJc w:val="left"/>
      <w:pPr>
        <w:tabs>
          <w:tab w:val="num" w:pos="2136"/>
        </w:tabs>
        <w:ind w:left="2136"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1">
    <w:nsid w:val="7EF24E1B"/>
    <w:multiLevelType w:val="hybridMultilevel"/>
    <w:tmpl w:val="18DCF70E"/>
    <w:lvl w:ilvl="0" w:tplc="DF7AFA08">
      <w:start w:val="1"/>
      <w:numFmt w:val="upperLetter"/>
      <w:lvlText w:val="%1."/>
      <w:lvlJc w:val="left"/>
      <w:pPr>
        <w:tabs>
          <w:tab w:val="num" w:pos="1776"/>
        </w:tabs>
        <w:ind w:left="1776" w:hanging="360"/>
      </w:pPr>
      <w:rPr>
        <w:rFonts w:hint="default"/>
        <w:color w:val="000080"/>
      </w:rPr>
    </w:lvl>
    <w:lvl w:ilvl="1" w:tplc="040C0019" w:tentative="1">
      <w:start w:val="1"/>
      <w:numFmt w:val="lowerLetter"/>
      <w:lvlText w:val="%2."/>
      <w:lvlJc w:val="left"/>
      <w:pPr>
        <w:tabs>
          <w:tab w:val="num" w:pos="1776"/>
        </w:tabs>
        <w:ind w:left="1776" w:hanging="360"/>
      </w:pPr>
    </w:lvl>
    <w:lvl w:ilvl="2" w:tplc="040C001B" w:tentative="1">
      <w:start w:val="1"/>
      <w:numFmt w:val="lowerRoman"/>
      <w:lvlText w:val="%3."/>
      <w:lvlJc w:val="right"/>
      <w:pPr>
        <w:tabs>
          <w:tab w:val="num" w:pos="2496"/>
        </w:tabs>
        <w:ind w:left="2496" w:hanging="180"/>
      </w:pPr>
    </w:lvl>
    <w:lvl w:ilvl="3" w:tplc="040C000F" w:tentative="1">
      <w:start w:val="1"/>
      <w:numFmt w:val="decimal"/>
      <w:lvlText w:val="%4."/>
      <w:lvlJc w:val="left"/>
      <w:pPr>
        <w:tabs>
          <w:tab w:val="num" w:pos="3216"/>
        </w:tabs>
        <w:ind w:left="3216" w:hanging="360"/>
      </w:pPr>
    </w:lvl>
    <w:lvl w:ilvl="4" w:tplc="040C0019" w:tentative="1">
      <w:start w:val="1"/>
      <w:numFmt w:val="lowerLetter"/>
      <w:lvlText w:val="%5."/>
      <w:lvlJc w:val="left"/>
      <w:pPr>
        <w:tabs>
          <w:tab w:val="num" w:pos="3936"/>
        </w:tabs>
        <w:ind w:left="3936" w:hanging="360"/>
      </w:pPr>
    </w:lvl>
    <w:lvl w:ilvl="5" w:tplc="040C001B" w:tentative="1">
      <w:start w:val="1"/>
      <w:numFmt w:val="lowerRoman"/>
      <w:lvlText w:val="%6."/>
      <w:lvlJc w:val="right"/>
      <w:pPr>
        <w:tabs>
          <w:tab w:val="num" w:pos="4656"/>
        </w:tabs>
        <w:ind w:left="4656" w:hanging="180"/>
      </w:pPr>
    </w:lvl>
    <w:lvl w:ilvl="6" w:tplc="040C000F" w:tentative="1">
      <w:start w:val="1"/>
      <w:numFmt w:val="decimal"/>
      <w:lvlText w:val="%7."/>
      <w:lvlJc w:val="left"/>
      <w:pPr>
        <w:tabs>
          <w:tab w:val="num" w:pos="5376"/>
        </w:tabs>
        <w:ind w:left="5376" w:hanging="360"/>
      </w:pPr>
    </w:lvl>
    <w:lvl w:ilvl="7" w:tplc="040C0019" w:tentative="1">
      <w:start w:val="1"/>
      <w:numFmt w:val="lowerLetter"/>
      <w:lvlText w:val="%8."/>
      <w:lvlJc w:val="left"/>
      <w:pPr>
        <w:tabs>
          <w:tab w:val="num" w:pos="6096"/>
        </w:tabs>
        <w:ind w:left="6096" w:hanging="360"/>
      </w:pPr>
    </w:lvl>
    <w:lvl w:ilvl="8" w:tplc="040C001B" w:tentative="1">
      <w:start w:val="1"/>
      <w:numFmt w:val="lowerRoman"/>
      <w:lvlText w:val="%9."/>
      <w:lvlJc w:val="right"/>
      <w:pPr>
        <w:tabs>
          <w:tab w:val="num" w:pos="6816"/>
        </w:tabs>
        <w:ind w:left="6816" w:hanging="180"/>
      </w:pPr>
    </w:lvl>
  </w:abstractNum>
  <w:num w:numId="1">
    <w:abstractNumId w:val="0"/>
  </w:num>
  <w:num w:numId="2">
    <w:abstractNumId w:val="4"/>
  </w:num>
  <w:num w:numId="3">
    <w:abstractNumId w:val="9"/>
  </w:num>
  <w:num w:numId="4">
    <w:abstractNumId w:val="23"/>
  </w:num>
  <w:num w:numId="5">
    <w:abstractNumId w:val="28"/>
  </w:num>
  <w:num w:numId="6">
    <w:abstractNumId w:val="12"/>
  </w:num>
  <w:num w:numId="7">
    <w:abstractNumId w:val="24"/>
  </w:num>
  <w:num w:numId="8">
    <w:abstractNumId w:val="26"/>
  </w:num>
  <w:num w:numId="9">
    <w:abstractNumId w:val="14"/>
  </w:num>
  <w:num w:numId="10">
    <w:abstractNumId w:val="30"/>
  </w:num>
  <w:num w:numId="11">
    <w:abstractNumId w:val="31"/>
  </w:num>
  <w:num w:numId="12">
    <w:abstractNumId w:val="16"/>
  </w:num>
  <w:num w:numId="13">
    <w:abstractNumId w:val="11"/>
  </w:num>
  <w:num w:numId="14">
    <w:abstractNumId w:val="25"/>
  </w:num>
  <w:num w:numId="15">
    <w:abstractNumId w:val="15"/>
  </w:num>
  <w:num w:numId="16">
    <w:abstractNumId w:val="21"/>
  </w:num>
  <w:num w:numId="17">
    <w:abstractNumId w:val="17"/>
  </w:num>
  <w:num w:numId="18">
    <w:abstractNumId w:val="20"/>
  </w:num>
  <w:num w:numId="19">
    <w:abstractNumId w:val="19"/>
  </w:num>
  <w:num w:numId="20">
    <w:abstractNumId w:val="27"/>
  </w:num>
  <w:num w:numId="21">
    <w:abstractNumId w:val="18"/>
  </w:num>
  <w:num w:numId="22">
    <w:abstractNumId w:val="22"/>
  </w:num>
  <w:num w:numId="23">
    <w:abstractNumId w:val="13"/>
  </w:num>
  <w:num w:numId="2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rsids>
    <w:rsidRoot w:val="00A36FD3"/>
    <w:rsid w:val="000654D0"/>
    <w:rsid w:val="000A3C45"/>
    <w:rsid w:val="00120798"/>
    <w:rsid w:val="0013185B"/>
    <w:rsid w:val="00162EC4"/>
    <w:rsid w:val="001861A5"/>
    <w:rsid w:val="001B0E48"/>
    <w:rsid w:val="00360702"/>
    <w:rsid w:val="003A4DC9"/>
    <w:rsid w:val="003A780A"/>
    <w:rsid w:val="003C1BBC"/>
    <w:rsid w:val="003F3779"/>
    <w:rsid w:val="003F583A"/>
    <w:rsid w:val="00400000"/>
    <w:rsid w:val="004034E6"/>
    <w:rsid w:val="0042586B"/>
    <w:rsid w:val="004B1673"/>
    <w:rsid w:val="004C6F4B"/>
    <w:rsid w:val="0051624E"/>
    <w:rsid w:val="00534008"/>
    <w:rsid w:val="00596573"/>
    <w:rsid w:val="005A7E38"/>
    <w:rsid w:val="005B0E98"/>
    <w:rsid w:val="005F6E43"/>
    <w:rsid w:val="006953C2"/>
    <w:rsid w:val="00735CA6"/>
    <w:rsid w:val="00751FF4"/>
    <w:rsid w:val="0076309B"/>
    <w:rsid w:val="007711DF"/>
    <w:rsid w:val="007949BD"/>
    <w:rsid w:val="007F45FD"/>
    <w:rsid w:val="00883C4A"/>
    <w:rsid w:val="008B5F1D"/>
    <w:rsid w:val="009875F1"/>
    <w:rsid w:val="009C6BCF"/>
    <w:rsid w:val="00A2145C"/>
    <w:rsid w:val="00A36FD3"/>
    <w:rsid w:val="00AF7BD8"/>
    <w:rsid w:val="00B4412F"/>
    <w:rsid w:val="00B7779D"/>
    <w:rsid w:val="00C30952"/>
    <w:rsid w:val="00C572B3"/>
    <w:rsid w:val="00C91923"/>
    <w:rsid w:val="00CD4630"/>
    <w:rsid w:val="00D51112"/>
    <w:rsid w:val="00D579AC"/>
    <w:rsid w:val="00DD4744"/>
    <w:rsid w:val="00DF0E6A"/>
    <w:rsid w:val="00E5101A"/>
    <w:rsid w:val="00EC0187"/>
    <w:rsid w:val="00EC6D15"/>
    <w:rsid w:val="00EF59D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187"/>
    <w:rPr>
      <w:rFonts w:ascii="Book Antiqua" w:hAnsi="Book Antiqua"/>
      <w:sz w:val="24"/>
    </w:rPr>
  </w:style>
  <w:style w:type="paragraph" w:styleId="Titre3">
    <w:name w:val="heading 3"/>
    <w:basedOn w:val="Normal"/>
    <w:next w:val="Normal"/>
    <w:qFormat/>
    <w:rsid w:val="004034E6"/>
    <w:pPr>
      <w:keepNext/>
      <w:spacing w:before="240" w:after="60"/>
      <w:outlineLvl w:val="2"/>
    </w:pPr>
    <w:rPr>
      <w:rFonts w:ascii="Arial" w:hAnsi="Arial" w:cs="Arial"/>
      <w:b/>
      <w:bCs/>
      <w:sz w:val="26"/>
      <w:szCs w:val="26"/>
    </w:rPr>
  </w:style>
  <w:style w:type="paragraph" w:styleId="Titre4">
    <w:name w:val="heading 4"/>
    <w:basedOn w:val="Normal"/>
    <w:next w:val="Normal"/>
    <w:qFormat/>
    <w:rsid w:val="00596573"/>
    <w:pPr>
      <w:keepNext/>
      <w:spacing w:before="240" w:after="60"/>
      <w:outlineLvl w:val="3"/>
    </w:pPr>
    <w:rPr>
      <w:rFonts w:ascii="Times New Roman" w:hAnsi="Times New Roman"/>
      <w:b/>
      <w:b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7949BD"/>
    <w:pPr>
      <w:tabs>
        <w:tab w:val="center" w:pos="4536"/>
        <w:tab w:val="right" w:pos="9072"/>
      </w:tabs>
    </w:pPr>
    <w:rPr>
      <w:rFonts w:ascii="Times New Roman" w:hAnsi="Times New Roman"/>
    </w:rPr>
  </w:style>
  <w:style w:type="paragraph" w:styleId="Corpsdetexte">
    <w:name w:val="Body Text"/>
    <w:basedOn w:val="Normal"/>
    <w:rsid w:val="007949BD"/>
    <w:pPr>
      <w:jc w:val="both"/>
    </w:pPr>
    <w:rPr>
      <w:rFonts w:ascii="Times New Roman" w:hAnsi="Times New Roman"/>
    </w:rPr>
  </w:style>
  <w:style w:type="paragraph" w:customStyle="1" w:styleId="WW-Corpsdetexte3">
    <w:name w:val="WW-Corps de texte 3"/>
    <w:basedOn w:val="Normal"/>
    <w:rsid w:val="007949BD"/>
    <w:pPr>
      <w:suppressAutoHyphens/>
      <w:jc w:val="both"/>
    </w:pPr>
    <w:rPr>
      <w:rFonts w:ascii="Times New Roman" w:hAnsi="Times New Roman"/>
      <w:color w:val="808080"/>
    </w:rPr>
  </w:style>
  <w:style w:type="table" w:styleId="Grilledutableau">
    <w:name w:val="Table Grid"/>
    <w:basedOn w:val="TableauNormal"/>
    <w:rsid w:val="00B77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rsid w:val="004034E6"/>
    <w:pPr>
      <w:tabs>
        <w:tab w:val="num" w:pos="2484"/>
      </w:tabs>
      <w:ind w:left="2484" w:hanging="360"/>
    </w:pPr>
    <w:rPr>
      <w:b/>
      <w:szCs w:val="24"/>
    </w:rPr>
  </w:style>
  <w:style w:type="character" w:customStyle="1" w:styleId="StyleTimesNewRomanGras">
    <w:name w:val="Style Times New Roman Gras"/>
    <w:basedOn w:val="Policepardfaut"/>
    <w:rsid w:val="004034E6"/>
    <w:rPr>
      <w:rFonts w:ascii="Times New Roman" w:hAnsi="Times New Roman"/>
      <w:b/>
      <w:bCs/>
      <w:sz w:val="24"/>
    </w:rPr>
  </w:style>
  <w:style w:type="character" w:customStyle="1" w:styleId="StyleTimesNewRomanGras1">
    <w:name w:val="Style Times New Roman Gras1"/>
    <w:basedOn w:val="Policepardfaut"/>
    <w:rsid w:val="004034E6"/>
    <w:rPr>
      <w:rFonts w:ascii="Times New Roman" w:hAnsi="Times New Roman"/>
      <w:b/>
      <w:bCs/>
      <w:color w:val="auto"/>
    </w:rPr>
  </w:style>
  <w:style w:type="paragraph" w:styleId="Textedebulles">
    <w:name w:val="Balloon Text"/>
    <w:basedOn w:val="Normal"/>
    <w:semiHidden/>
    <w:rsid w:val="001861A5"/>
    <w:rPr>
      <w:rFonts w:ascii="Tahoma" w:hAnsi="Tahoma" w:cs="Tahoma"/>
      <w:sz w:val="16"/>
      <w:szCs w:val="16"/>
    </w:rPr>
  </w:style>
  <w:style w:type="paragraph" w:styleId="Titre">
    <w:name w:val="Title"/>
    <w:basedOn w:val="Normal"/>
    <w:qFormat/>
    <w:rsid w:val="009C6BCF"/>
    <w:pPr>
      <w:jc w:val="center"/>
    </w:pPr>
    <w:rPr>
      <w:rFonts w:ascii="Times New Roman" w:hAnsi="Times New Roman"/>
      <w:b/>
      <w:bCs/>
      <w:szCs w:val="24"/>
    </w:rPr>
  </w:style>
  <w:style w:type="paragraph" w:styleId="En-tte">
    <w:name w:val="header"/>
    <w:basedOn w:val="Normal"/>
    <w:rsid w:val="009C6BCF"/>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20</Pages>
  <Words>5109</Words>
  <Characters>28103</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I</vt:lpstr>
    </vt:vector>
  </TitlesOfParts>
  <Company>CRI</Company>
  <LinksUpToDate>false</LinksUpToDate>
  <CharactersWithSpaces>33146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CRI</dc:creator>
  <cp:keywords/>
  <dc:description/>
  <cp:lastModifiedBy>Dagnet Tony</cp:lastModifiedBy>
  <cp:revision>2</cp:revision>
  <cp:lastPrinted>2005-09-29T21:55:00Z</cp:lastPrinted>
  <dcterms:created xsi:type="dcterms:W3CDTF">2009-07-18T23:32:00Z</dcterms:created>
  <dcterms:modified xsi:type="dcterms:W3CDTF">2009-07-18T23:32:00Z</dcterms:modified>
</cp:coreProperties>
</file>